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CABCA" w14:textId="77777777" w:rsidR="001A0413" w:rsidRDefault="001A041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0B473203" w14:textId="77777777" w:rsidR="001A0413" w:rsidRDefault="001A0413">
      <w:pPr>
        <w:pStyle w:val="ConsPlusNormal"/>
        <w:jc w:val="both"/>
        <w:outlineLvl w:val="0"/>
      </w:pPr>
    </w:p>
    <w:p w14:paraId="45565776" w14:textId="77777777" w:rsidR="001A0413" w:rsidRDefault="001A0413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1C661074" w14:textId="77777777" w:rsidR="001A0413" w:rsidRDefault="001A0413">
      <w:pPr>
        <w:pStyle w:val="ConsPlusTitle"/>
        <w:jc w:val="center"/>
      </w:pPr>
    </w:p>
    <w:p w14:paraId="1291E9AA" w14:textId="77777777" w:rsidR="001A0413" w:rsidRDefault="001A0413">
      <w:pPr>
        <w:pStyle w:val="ConsPlusTitle"/>
        <w:jc w:val="center"/>
      </w:pPr>
      <w:r>
        <w:t>ПОСТАНОВЛЕНИЕ</w:t>
      </w:r>
    </w:p>
    <w:p w14:paraId="02BDE917" w14:textId="77777777" w:rsidR="001A0413" w:rsidRDefault="001A0413">
      <w:pPr>
        <w:pStyle w:val="ConsPlusTitle"/>
        <w:jc w:val="center"/>
      </w:pPr>
      <w:r>
        <w:t>от 22 ноября 2022 г. N 2106</w:t>
      </w:r>
    </w:p>
    <w:p w14:paraId="4AA3D206" w14:textId="77777777" w:rsidR="001A0413" w:rsidRDefault="001A0413">
      <w:pPr>
        <w:pStyle w:val="ConsPlusTitle"/>
        <w:jc w:val="center"/>
      </w:pPr>
    </w:p>
    <w:p w14:paraId="09BD12A4" w14:textId="77777777" w:rsidR="001A0413" w:rsidRDefault="001A0413">
      <w:pPr>
        <w:pStyle w:val="ConsPlusTitle"/>
        <w:jc w:val="center"/>
      </w:pPr>
      <w:r>
        <w:t>О ПОРЯДКЕ</w:t>
      </w:r>
    </w:p>
    <w:p w14:paraId="3580DB9F" w14:textId="77777777" w:rsidR="001A0413" w:rsidRDefault="001A0413">
      <w:pPr>
        <w:pStyle w:val="ConsPlusTitle"/>
        <w:jc w:val="center"/>
      </w:pPr>
      <w:r>
        <w:t>НЕДИСКРИМИНАЦИОННОГО ДОСТУПА К ИНФРАСТРУКТУРЕ ДЛЯ РАЗМЕЩЕНИЯ</w:t>
      </w:r>
    </w:p>
    <w:p w14:paraId="2B762586" w14:textId="77777777" w:rsidR="001A0413" w:rsidRDefault="001A0413">
      <w:pPr>
        <w:pStyle w:val="ConsPlusTitle"/>
        <w:jc w:val="center"/>
      </w:pPr>
      <w:r>
        <w:t>СЕТЕЙ ЭЛЕКТРОСВЯЗИ</w:t>
      </w:r>
    </w:p>
    <w:p w14:paraId="6E8A5972" w14:textId="77777777" w:rsidR="001A0413" w:rsidRDefault="001A04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A0413" w14:paraId="161B7718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966D77" w14:textId="77777777" w:rsidR="001A0413" w:rsidRDefault="001A04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F23C3B" w14:textId="77777777" w:rsidR="001A0413" w:rsidRDefault="001A04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4FD80A6" w14:textId="77777777" w:rsidR="001A0413" w:rsidRDefault="001A04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C3D1249" w14:textId="77777777" w:rsidR="001A0413" w:rsidRDefault="001A04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12.06.2024 N 792)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F333EB" w14:textId="77777777" w:rsidR="001A0413" w:rsidRDefault="001A0413">
            <w:pPr>
              <w:pStyle w:val="ConsPlusNormal"/>
            </w:pPr>
          </w:p>
        </w:tc>
      </w:tr>
    </w:tbl>
    <w:p w14:paraId="36B49A74" w14:textId="77777777" w:rsidR="001A0413" w:rsidRDefault="001A0413">
      <w:pPr>
        <w:pStyle w:val="ConsPlusNormal"/>
        <w:ind w:firstLine="540"/>
        <w:jc w:val="both"/>
      </w:pPr>
    </w:p>
    <w:p w14:paraId="49961999" w14:textId="77777777" w:rsidR="001A0413" w:rsidRDefault="001A0413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3 статьи 10</w:t>
        </w:r>
      </w:hyperlink>
      <w:r>
        <w:t xml:space="preserve"> Федерального закона "О защите конкуренции" Правительство Российской Федерации постановляет:</w:t>
      </w:r>
    </w:p>
    <w:p w14:paraId="1E60EB09" w14:textId="77777777" w:rsidR="001A0413" w:rsidRDefault="001A0413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14:paraId="072573B1" w14:textId="77777777" w:rsidR="001A0413" w:rsidRDefault="001A0413">
      <w:pPr>
        <w:pStyle w:val="ConsPlusNormal"/>
        <w:spacing w:before="220"/>
        <w:ind w:firstLine="540"/>
        <w:jc w:val="both"/>
      </w:pPr>
      <w:hyperlink w:anchor="P37">
        <w:r>
          <w:rPr>
            <w:color w:val="0000FF"/>
          </w:rPr>
          <w:t>Правила</w:t>
        </w:r>
      </w:hyperlink>
      <w:r>
        <w:t xml:space="preserve"> недискриминационного доступа к инфраструктуре для размещения сетей электросвязи (далее - Правила);</w:t>
      </w:r>
    </w:p>
    <w:p w14:paraId="42D4025A" w14:textId="77777777" w:rsidR="001A0413" w:rsidRDefault="001A0413">
      <w:pPr>
        <w:pStyle w:val="ConsPlusNormal"/>
        <w:spacing w:before="220"/>
        <w:ind w:firstLine="540"/>
        <w:jc w:val="both"/>
      </w:pPr>
      <w:hyperlink w:anchor="P205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7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31 декабря 2020 г. N 2467 "Об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 (Собрание законодательства Российской Федерации, 2021, N 2, ст. 471; N 35, ст. 6316; 2022, N 1, ст. 136, 171; N 2, ст. 535, 536; N 4, ст. 646; N 10, ст. 1498, 1524; N 23, ст. 3834; N 34, ст. 5991; N 36, ст. 6224; N 40, ст. 6815).</w:t>
      </w:r>
    </w:p>
    <w:p w14:paraId="5A6B013F" w14:textId="77777777" w:rsidR="001A0413" w:rsidRDefault="001A0413">
      <w:pPr>
        <w:pStyle w:val="ConsPlusNormal"/>
        <w:spacing w:before="220"/>
        <w:ind w:firstLine="540"/>
        <w:jc w:val="both"/>
      </w:pPr>
      <w:r>
        <w:t>2. Федеральной антимонопольной службе в 3-месячный срок утвердить:</w:t>
      </w:r>
    </w:p>
    <w:p w14:paraId="561BC3D3" w14:textId="77777777" w:rsidR="001A0413" w:rsidRDefault="001A0413">
      <w:pPr>
        <w:pStyle w:val="ConsPlusNormal"/>
        <w:spacing w:before="220"/>
        <w:ind w:firstLine="540"/>
        <w:jc w:val="both"/>
      </w:pPr>
      <w:hyperlink r:id="rId8">
        <w:r>
          <w:rPr>
            <w:color w:val="0000FF"/>
          </w:rPr>
          <w:t>методические рекомендации</w:t>
        </w:r>
      </w:hyperlink>
      <w:r>
        <w:t xml:space="preserve"> по установлению цен (тарифов) на предоставление доступа к инфраструктуре для размещения сетей электросвязи, предусмотренные </w:t>
      </w:r>
      <w:hyperlink w:anchor="P183">
        <w:r>
          <w:rPr>
            <w:color w:val="0000FF"/>
          </w:rPr>
          <w:t>пунктом 39</w:t>
        </w:r>
      </w:hyperlink>
      <w:r>
        <w:t xml:space="preserve"> Правил;</w:t>
      </w:r>
    </w:p>
    <w:p w14:paraId="02344BC0" w14:textId="77777777" w:rsidR="001A0413" w:rsidRDefault="001A0413">
      <w:pPr>
        <w:pStyle w:val="ConsPlusNormal"/>
        <w:spacing w:before="220"/>
        <w:ind w:firstLine="540"/>
        <w:jc w:val="both"/>
      </w:pPr>
      <w:hyperlink r:id="rId9">
        <w:r>
          <w:rPr>
            <w:color w:val="0000FF"/>
          </w:rPr>
          <w:t>формы</w:t>
        </w:r>
      </w:hyperlink>
      <w:r>
        <w:t xml:space="preserve"> раскрытия информации, предусмотренной </w:t>
      </w:r>
      <w:hyperlink w:anchor="P76">
        <w:r>
          <w:rPr>
            <w:color w:val="0000FF"/>
          </w:rPr>
          <w:t>пунктом 10</w:t>
        </w:r>
      </w:hyperlink>
      <w:r>
        <w:t xml:space="preserve"> Правил, а также </w:t>
      </w:r>
      <w:hyperlink r:id="rId10">
        <w:r>
          <w:rPr>
            <w:color w:val="0000FF"/>
          </w:rPr>
          <w:t>порядок</w:t>
        </w:r>
      </w:hyperlink>
      <w:r>
        <w:t xml:space="preserve"> заполнения указанных форм.</w:t>
      </w:r>
    </w:p>
    <w:p w14:paraId="2B4AACEA" w14:textId="77777777" w:rsidR="001A0413" w:rsidRDefault="001A0413">
      <w:pPr>
        <w:pStyle w:val="ConsPlusNormal"/>
        <w:spacing w:before="220"/>
        <w:ind w:firstLine="540"/>
        <w:jc w:val="both"/>
      </w:pPr>
      <w:r>
        <w:t xml:space="preserve">3. Установить, что начало раскрытия информации об условиях доступа к инфраструктуре для размещения сетей электросвязи, предусмотренной </w:t>
      </w:r>
      <w:hyperlink w:anchor="P76">
        <w:r>
          <w:rPr>
            <w:color w:val="0000FF"/>
          </w:rPr>
          <w:t>пунктом 10</w:t>
        </w:r>
      </w:hyperlink>
      <w:r>
        <w:t xml:space="preserve"> Правил, а также начало ведения реестра заявлений о предоставлении доступа к инфраструктуре, предусмотренного </w:t>
      </w:r>
      <w:hyperlink w:anchor="P118">
        <w:r>
          <w:rPr>
            <w:color w:val="0000FF"/>
          </w:rPr>
          <w:t>пунктом 22</w:t>
        </w:r>
      </w:hyperlink>
      <w:r>
        <w:t xml:space="preserve"> Правил, должны быть осуществлены в течение 6 месяцев со дня вступления в силу настоящего постановления.</w:t>
      </w:r>
    </w:p>
    <w:p w14:paraId="6AD84E45" w14:textId="77777777" w:rsidR="001A0413" w:rsidRDefault="001A0413">
      <w:pPr>
        <w:pStyle w:val="ConsPlusNormal"/>
        <w:spacing w:before="220"/>
        <w:ind w:firstLine="540"/>
        <w:jc w:val="both"/>
      </w:pPr>
      <w:r>
        <w:t xml:space="preserve">4. Признать утратившим силу </w:t>
      </w:r>
      <w:hyperlink r:id="rId1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29 ноября 2014 г. N 1284 "Об утверждении Правил недискриминационного доступа к инфраструктуре для размещения сетей электросвязи" (Собрание законодательства Российской Федерации, 2014, N 50, ст. 7076).</w:t>
      </w:r>
    </w:p>
    <w:p w14:paraId="073FA5EE" w14:textId="77777777" w:rsidR="001A0413" w:rsidRDefault="001A0413">
      <w:pPr>
        <w:pStyle w:val="ConsPlusNormal"/>
        <w:spacing w:before="220"/>
        <w:ind w:firstLine="540"/>
        <w:jc w:val="both"/>
      </w:pPr>
      <w:r>
        <w:lastRenderedPageBreak/>
        <w:t xml:space="preserve">5. Настоящее постановление вступает в силу с 1 марта 2023 г., за исключением </w:t>
      </w:r>
      <w:hyperlink w:anchor="P211">
        <w:r>
          <w:rPr>
            <w:color w:val="0000FF"/>
          </w:rPr>
          <w:t>пунктов 1</w:t>
        </w:r>
      </w:hyperlink>
      <w:r>
        <w:t xml:space="preserve"> и </w:t>
      </w:r>
      <w:hyperlink w:anchor="P211">
        <w:r>
          <w:rPr>
            <w:color w:val="0000FF"/>
          </w:rPr>
          <w:t>2</w:t>
        </w:r>
      </w:hyperlink>
      <w:r>
        <w:t xml:space="preserve"> изменений, утвержденных настоящим постановлением, которые вступают в силу со дня официального опубликования настоящего постановления.</w:t>
      </w:r>
    </w:p>
    <w:p w14:paraId="2FCD4E7D" w14:textId="77777777" w:rsidR="001A0413" w:rsidRDefault="001A0413">
      <w:pPr>
        <w:pStyle w:val="ConsPlusNormal"/>
        <w:spacing w:before="220"/>
        <w:ind w:firstLine="540"/>
        <w:jc w:val="both"/>
      </w:pPr>
      <w:r>
        <w:t>6. Правила действуют до 1 марта 2029 г.</w:t>
      </w:r>
    </w:p>
    <w:p w14:paraId="7248DFA2" w14:textId="77777777" w:rsidR="001A0413" w:rsidRDefault="001A0413">
      <w:pPr>
        <w:pStyle w:val="ConsPlusNormal"/>
        <w:jc w:val="both"/>
      </w:pPr>
    </w:p>
    <w:p w14:paraId="70B83BF7" w14:textId="77777777" w:rsidR="001A0413" w:rsidRDefault="001A0413">
      <w:pPr>
        <w:pStyle w:val="ConsPlusNormal"/>
        <w:jc w:val="right"/>
      </w:pPr>
      <w:r>
        <w:t>Председатель Правительства</w:t>
      </w:r>
    </w:p>
    <w:p w14:paraId="66E16525" w14:textId="77777777" w:rsidR="001A0413" w:rsidRDefault="001A0413">
      <w:pPr>
        <w:pStyle w:val="ConsPlusNormal"/>
        <w:jc w:val="right"/>
      </w:pPr>
      <w:r>
        <w:t>Российской Федерации</w:t>
      </w:r>
    </w:p>
    <w:p w14:paraId="6FF2245D" w14:textId="77777777" w:rsidR="001A0413" w:rsidRDefault="001A0413">
      <w:pPr>
        <w:pStyle w:val="ConsPlusNormal"/>
        <w:jc w:val="right"/>
      </w:pPr>
      <w:r>
        <w:t>М.МИШУСТИН</w:t>
      </w:r>
    </w:p>
    <w:p w14:paraId="376A0184" w14:textId="77777777" w:rsidR="001A0413" w:rsidRDefault="001A0413">
      <w:pPr>
        <w:pStyle w:val="ConsPlusNormal"/>
        <w:jc w:val="both"/>
      </w:pPr>
    </w:p>
    <w:p w14:paraId="78C8F6FF" w14:textId="77777777" w:rsidR="001A0413" w:rsidRDefault="001A0413">
      <w:pPr>
        <w:pStyle w:val="ConsPlusNormal"/>
        <w:jc w:val="both"/>
      </w:pPr>
    </w:p>
    <w:p w14:paraId="50B890DE" w14:textId="77777777" w:rsidR="001A0413" w:rsidRDefault="001A0413">
      <w:pPr>
        <w:pStyle w:val="ConsPlusNormal"/>
        <w:jc w:val="both"/>
      </w:pPr>
    </w:p>
    <w:p w14:paraId="539A74C8" w14:textId="77777777" w:rsidR="001A0413" w:rsidRDefault="001A0413">
      <w:pPr>
        <w:pStyle w:val="ConsPlusNormal"/>
        <w:jc w:val="both"/>
      </w:pPr>
    </w:p>
    <w:p w14:paraId="677EF837" w14:textId="77777777" w:rsidR="001A0413" w:rsidRDefault="001A0413">
      <w:pPr>
        <w:pStyle w:val="ConsPlusNormal"/>
        <w:jc w:val="both"/>
      </w:pPr>
    </w:p>
    <w:p w14:paraId="0D0554D6" w14:textId="77777777" w:rsidR="001A0413" w:rsidRDefault="001A0413">
      <w:pPr>
        <w:pStyle w:val="ConsPlusNormal"/>
        <w:jc w:val="right"/>
        <w:outlineLvl w:val="0"/>
      </w:pPr>
      <w:r>
        <w:t>Утверждены</w:t>
      </w:r>
    </w:p>
    <w:p w14:paraId="20945D13" w14:textId="77777777" w:rsidR="001A0413" w:rsidRDefault="001A0413">
      <w:pPr>
        <w:pStyle w:val="ConsPlusNormal"/>
        <w:jc w:val="right"/>
      </w:pPr>
      <w:r>
        <w:t>постановлением Правительства</w:t>
      </w:r>
    </w:p>
    <w:p w14:paraId="76C378BE" w14:textId="77777777" w:rsidR="001A0413" w:rsidRDefault="001A0413">
      <w:pPr>
        <w:pStyle w:val="ConsPlusNormal"/>
        <w:jc w:val="right"/>
      </w:pPr>
      <w:r>
        <w:t>Российской Федерации</w:t>
      </w:r>
    </w:p>
    <w:p w14:paraId="43FBFEDE" w14:textId="77777777" w:rsidR="001A0413" w:rsidRDefault="001A0413">
      <w:pPr>
        <w:pStyle w:val="ConsPlusNormal"/>
        <w:jc w:val="right"/>
      </w:pPr>
      <w:r>
        <w:t>от 22 ноября 2022 г. N 2106</w:t>
      </w:r>
    </w:p>
    <w:p w14:paraId="356D6F94" w14:textId="77777777" w:rsidR="001A0413" w:rsidRDefault="001A0413">
      <w:pPr>
        <w:pStyle w:val="ConsPlusNormal"/>
        <w:jc w:val="both"/>
      </w:pPr>
    </w:p>
    <w:p w14:paraId="425E4DF1" w14:textId="77777777" w:rsidR="001A0413" w:rsidRDefault="001A0413">
      <w:pPr>
        <w:pStyle w:val="ConsPlusTitle"/>
        <w:jc w:val="center"/>
      </w:pPr>
      <w:bookmarkStart w:id="0" w:name="P37"/>
      <w:bookmarkEnd w:id="0"/>
      <w:r>
        <w:t>ПРАВИЛА</w:t>
      </w:r>
    </w:p>
    <w:p w14:paraId="36E0F3D6" w14:textId="77777777" w:rsidR="001A0413" w:rsidRDefault="001A0413">
      <w:pPr>
        <w:pStyle w:val="ConsPlusTitle"/>
        <w:jc w:val="center"/>
      </w:pPr>
      <w:r>
        <w:t>НЕДИСКРИМИНАЦИОННОГО ДОСТУПА К ИНФРАСТРУКТУРЕ ДЛЯ РАЗМЕЩЕНИЯ</w:t>
      </w:r>
    </w:p>
    <w:p w14:paraId="6EF7380C" w14:textId="77777777" w:rsidR="001A0413" w:rsidRDefault="001A0413">
      <w:pPr>
        <w:pStyle w:val="ConsPlusTitle"/>
        <w:jc w:val="center"/>
      </w:pPr>
      <w:r>
        <w:t>СЕТЕЙ ЭЛЕКТРОСВЯЗИ</w:t>
      </w:r>
    </w:p>
    <w:p w14:paraId="1D2E265D" w14:textId="77777777" w:rsidR="001A0413" w:rsidRDefault="001A0413">
      <w:pPr>
        <w:pStyle w:val="ConsPlusNormal"/>
        <w:jc w:val="both"/>
      </w:pPr>
    </w:p>
    <w:p w14:paraId="0E8276F5" w14:textId="77777777" w:rsidR="001A0413" w:rsidRDefault="001A0413">
      <w:pPr>
        <w:pStyle w:val="ConsPlusTitle"/>
        <w:jc w:val="center"/>
        <w:outlineLvl w:val="1"/>
      </w:pPr>
      <w:r>
        <w:t>I. Общие положения</w:t>
      </w:r>
    </w:p>
    <w:p w14:paraId="3E1A5F2F" w14:textId="77777777" w:rsidR="001A0413" w:rsidRDefault="001A0413">
      <w:pPr>
        <w:pStyle w:val="ConsPlusNormal"/>
        <w:jc w:val="both"/>
      </w:pPr>
    </w:p>
    <w:p w14:paraId="14C2612C" w14:textId="77777777" w:rsidR="001A0413" w:rsidRDefault="001A0413">
      <w:pPr>
        <w:pStyle w:val="ConsPlusNormal"/>
        <w:ind w:firstLine="540"/>
        <w:jc w:val="both"/>
      </w:pPr>
      <w:r>
        <w:t>1. Настоящие Правила определяют условия и порядок обеспечения недискриминационного доступа к инфраструктуре для размещения сетей электросвязи, которая используется или может быть использована для оказания услуг в сфере общедоступной электросвязи.</w:t>
      </w:r>
    </w:p>
    <w:p w14:paraId="00169953" w14:textId="77777777" w:rsidR="001A0413" w:rsidRDefault="001A0413">
      <w:pPr>
        <w:pStyle w:val="ConsPlusNormal"/>
        <w:spacing w:before="220"/>
        <w:ind w:firstLine="540"/>
        <w:jc w:val="both"/>
      </w:pPr>
      <w:r>
        <w:t>2. Понятия, используемые в настоящих Правилах, означают следующее:</w:t>
      </w:r>
    </w:p>
    <w:p w14:paraId="7E04AB70" w14:textId="77777777" w:rsidR="001A0413" w:rsidRDefault="001A0413">
      <w:pPr>
        <w:pStyle w:val="ConsPlusNormal"/>
        <w:spacing w:before="220"/>
        <w:ind w:firstLine="540"/>
        <w:jc w:val="both"/>
      </w:pPr>
      <w:r>
        <w:t>"инфраструктура для размещения сетей электросвязи" (далее - инфраструктура) - специальные объекты инфраструктуры и (или) сопряженные объекты инфраструктуры;</w:t>
      </w:r>
    </w:p>
    <w:p w14:paraId="1431E0ED" w14:textId="77777777" w:rsidR="001A0413" w:rsidRDefault="001A0413">
      <w:pPr>
        <w:pStyle w:val="ConsPlusNormal"/>
        <w:spacing w:before="220"/>
        <w:ind w:firstLine="540"/>
        <w:jc w:val="both"/>
      </w:pPr>
      <w:r>
        <w:t>"специальные объекты инфраструктуры" - специально созданные или приспособленные для размещения сетей электросвязи (их отдельных элементов) объекты инфраструктуры, к которым относятся в том числе:</w:t>
      </w:r>
    </w:p>
    <w:p w14:paraId="588EA150" w14:textId="77777777" w:rsidR="001A0413" w:rsidRDefault="001A0413">
      <w:pPr>
        <w:pStyle w:val="ConsPlusNormal"/>
        <w:spacing w:before="220"/>
        <w:ind w:firstLine="540"/>
        <w:jc w:val="both"/>
      </w:pPr>
      <w:r>
        <w:t>сооружения связи, в том числе линейно-кабельные сооружения связи (за исключением кабелей связи, в том числе их части);</w:t>
      </w:r>
    </w:p>
    <w:p w14:paraId="72CF6342" w14:textId="77777777" w:rsidR="001A0413" w:rsidRDefault="001A0413">
      <w:pPr>
        <w:pStyle w:val="ConsPlusNormal"/>
        <w:spacing w:before="220"/>
        <w:ind w:firstLine="540"/>
        <w:jc w:val="both"/>
      </w:pPr>
      <w:r>
        <w:t>здания, сооружения либо отдельные помещения в них, специально созданные для размещения сетей электросвязи (их отдельных элементов);</w:t>
      </w:r>
    </w:p>
    <w:p w14:paraId="191FDC15" w14:textId="77777777" w:rsidR="001A0413" w:rsidRDefault="001A0413">
      <w:pPr>
        <w:pStyle w:val="ConsPlusNormal"/>
        <w:spacing w:before="220"/>
        <w:ind w:firstLine="540"/>
        <w:jc w:val="both"/>
      </w:pPr>
      <w:r>
        <w:t>столбовые и стоечные опоры;</w:t>
      </w:r>
    </w:p>
    <w:p w14:paraId="764AC3E7" w14:textId="77777777" w:rsidR="001A0413" w:rsidRDefault="001A0413">
      <w:pPr>
        <w:pStyle w:val="ConsPlusNormal"/>
        <w:spacing w:before="220"/>
        <w:ind w:firstLine="540"/>
        <w:jc w:val="both"/>
      </w:pPr>
      <w:r>
        <w:t>"сопряженные объекты инфраструктуры" - объекты инфраструктуры, в том числе созданные для целей, не связанных с оказанием услуг электросвязи, которые могут использоваться для размещения сетей электросвязи (их отдельных элементов) в порядке, установленном законодательством Российской Федерации, и к которым относятся в том числе воздушные линии электропередачи, столбовые опоры, мосты, туннели, прочие дорожные сооружения и коллекторы;</w:t>
      </w:r>
    </w:p>
    <w:p w14:paraId="2D4A708D" w14:textId="77777777" w:rsidR="001A0413" w:rsidRDefault="001A0413">
      <w:pPr>
        <w:pStyle w:val="ConsPlusNormal"/>
        <w:spacing w:before="220"/>
        <w:ind w:firstLine="540"/>
        <w:jc w:val="both"/>
      </w:pPr>
      <w:r>
        <w:t xml:space="preserve">"владелец инфраструктуры" - субъект естественной монополии, регулирование деятельности которого осуществляется в соответствии с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"О естественных монополиях" и который является собственником инфраструктуры и (или) распоряжается инфраструктурой на ином </w:t>
      </w:r>
      <w:r>
        <w:lastRenderedPageBreak/>
        <w:t>законном основании;</w:t>
      </w:r>
    </w:p>
    <w:p w14:paraId="1BCC9FFA" w14:textId="77777777" w:rsidR="001A0413" w:rsidRDefault="001A0413">
      <w:pPr>
        <w:pStyle w:val="ConsPlusNormal"/>
        <w:spacing w:before="220"/>
        <w:ind w:firstLine="540"/>
        <w:jc w:val="both"/>
      </w:pPr>
      <w:r>
        <w:t>"доступ к инфраструктуре" - получение во временное пользование объектов инфраструктуры и (или) их части;</w:t>
      </w:r>
    </w:p>
    <w:p w14:paraId="1421E9A1" w14:textId="77777777" w:rsidR="001A0413" w:rsidRDefault="001A0413">
      <w:pPr>
        <w:pStyle w:val="ConsPlusNormal"/>
        <w:spacing w:before="220"/>
        <w:ind w:firstLine="540"/>
        <w:jc w:val="both"/>
      </w:pPr>
      <w:r>
        <w:t>"пользователь инфраструктуры" - лицо, заказывающее и (или) использующее доступ к инфраструктуре в целях размещения сетей электросвязи и (или) их отдельных элементов на основании возмездного договора о предоставлении доступа к инфраструктуре (далее - договор) с владельцем инфраструктуры;</w:t>
      </w:r>
    </w:p>
    <w:p w14:paraId="740C749E" w14:textId="77777777" w:rsidR="001A0413" w:rsidRDefault="001A0413">
      <w:pPr>
        <w:pStyle w:val="ConsPlusNormal"/>
        <w:spacing w:before="220"/>
        <w:ind w:firstLine="540"/>
        <w:jc w:val="both"/>
      </w:pPr>
      <w:r>
        <w:t>"технологическая возможность доступа к инфраструктуре" - обеспечение соответствия объекта инфраструктуры технологическим требованиям и нормам инфраструктуры при предоставлении доступа к этому объекту инфраструктуры, в том числе для осуществления основной деятельности владельца инфраструктуры;</w:t>
      </w:r>
    </w:p>
    <w:p w14:paraId="1CE2B4E8" w14:textId="77777777" w:rsidR="001A0413" w:rsidRDefault="001A0413">
      <w:pPr>
        <w:pStyle w:val="ConsPlusNormal"/>
        <w:spacing w:before="220"/>
        <w:ind w:firstLine="540"/>
        <w:jc w:val="both"/>
      </w:pPr>
      <w:r>
        <w:t>"экономическая возможность доступа к инфраструктуре" - обеспечение возмещения экономически обоснованных расходов и необходимой прибыли владельца инфраструктуры, связанных с предоставлением доступа к инфраструктуре, за счет пользователя инфраструктуры.</w:t>
      </w:r>
    </w:p>
    <w:p w14:paraId="4042E426" w14:textId="77777777" w:rsidR="001A0413" w:rsidRDefault="001A0413">
      <w:pPr>
        <w:pStyle w:val="ConsPlusNormal"/>
        <w:spacing w:before="220"/>
        <w:ind w:firstLine="540"/>
        <w:jc w:val="both"/>
      </w:pPr>
      <w:r>
        <w:t>3. Недискриминационный доступ к инфраструктуре предусматривает обеспечение равных условий реализации прав пользователей инфраструктуры независимо от их организационно-правовой формы, правовых отношений с владельцем инфраструктуры. Недискриминационный доступ к инфраструктуре может допускать применение дифференцированных условий доступа, которые экономически и технологически обоснованы.</w:t>
      </w:r>
    </w:p>
    <w:p w14:paraId="613764AA" w14:textId="77777777" w:rsidR="001A0413" w:rsidRDefault="001A0413">
      <w:pPr>
        <w:pStyle w:val="ConsPlusNormal"/>
        <w:spacing w:before="220"/>
        <w:ind w:firstLine="540"/>
        <w:jc w:val="both"/>
      </w:pPr>
      <w:r>
        <w:t>4. Государственный контроль за соблюдением требований, определенных настоящими Правилами, осуществляется Федеральной антимонопольной службой и ее территориальными органами в пределах установленных полномочий по вопросам соблюдения антимонопольного законодательства Российской Федерации и законодательства Российской Федерации о естественных монополиях.</w:t>
      </w:r>
    </w:p>
    <w:p w14:paraId="251DA5F3" w14:textId="77777777" w:rsidR="001A0413" w:rsidRDefault="001A0413">
      <w:pPr>
        <w:pStyle w:val="ConsPlusNormal"/>
        <w:spacing w:before="220"/>
        <w:ind w:firstLine="540"/>
        <w:jc w:val="both"/>
      </w:pPr>
      <w:bookmarkStart w:id="1" w:name="P58"/>
      <w:bookmarkEnd w:id="1"/>
      <w:r>
        <w:t xml:space="preserve">5. Министерство цифрового развития, связи и массовых коммуникаций Российской Федерации в соответствии с законодательством Российской Федерации устанавливает </w:t>
      </w:r>
      <w:hyperlink r:id="rId13">
        <w:r>
          <w:rPr>
            <w:color w:val="0000FF"/>
          </w:rPr>
          <w:t>методические рекомендации</w:t>
        </w:r>
      </w:hyperlink>
      <w:r>
        <w:t xml:space="preserve"> по размещению сетей электросвязи (их отдельных элементов) на специальных объектах инфраструктуры и </w:t>
      </w:r>
      <w:hyperlink r:id="rId14">
        <w:r>
          <w:rPr>
            <w:color w:val="0000FF"/>
          </w:rPr>
          <w:t>методические рекомендации</w:t>
        </w:r>
      </w:hyperlink>
      <w:r>
        <w:t xml:space="preserve"> по техническому обслуживанию специальных объектов инфраструктуры.</w:t>
      </w:r>
    </w:p>
    <w:p w14:paraId="7D742D18" w14:textId="77777777" w:rsidR="001A0413" w:rsidRDefault="001A0413">
      <w:pPr>
        <w:pStyle w:val="ConsPlusNormal"/>
        <w:spacing w:before="220"/>
        <w:ind w:firstLine="540"/>
        <w:jc w:val="both"/>
      </w:pPr>
      <w:bookmarkStart w:id="2" w:name="P59"/>
      <w:bookmarkEnd w:id="2"/>
      <w:r>
        <w:t>6. Федеральные органы исполнительной власти, осуществляющие функции по выработке государственной политики и нормативно-правовому регулированию в соответствующей сфере, по согласованию с Министерством цифрового развития, связи и массовых коммуникаций Российской Федерации устанавливают методические рекомендации по размещению сетей электросвязи (их отдельных элементов) на сопряженных объектах инфраструктуры и иные методические рекомендации, обеспечивающие возможность размещения сетей электросвязи (их отдельных элементов) на сопряженных объектах инфраструктуры без ущерба для осуществления основного вида деятельности владельца инфраструктуры.</w:t>
      </w:r>
    </w:p>
    <w:p w14:paraId="6CF2FF68" w14:textId="77777777" w:rsidR="001A0413" w:rsidRDefault="001A0413">
      <w:pPr>
        <w:pStyle w:val="ConsPlusNormal"/>
        <w:jc w:val="both"/>
      </w:pPr>
    </w:p>
    <w:p w14:paraId="413D2534" w14:textId="77777777" w:rsidR="001A0413" w:rsidRDefault="001A0413">
      <w:pPr>
        <w:pStyle w:val="ConsPlusTitle"/>
        <w:jc w:val="center"/>
        <w:outlineLvl w:val="1"/>
      </w:pPr>
      <w:r>
        <w:t>II. Общие условия недискриминационного доступа</w:t>
      </w:r>
    </w:p>
    <w:p w14:paraId="61C90F6F" w14:textId="77777777" w:rsidR="001A0413" w:rsidRDefault="001A0413">
      <w:pPr>
        <w:pStyle w:val="ConsPlusTitle"/>
        <w:jc w:val="center"/>
      </w:pPr>
      <w:r>
        <w:t>пользователей к инфраструктуре</w:t>
      </w:r>
    </w:p>
    <w:p w14:paraId="79620377" w14:textId="77777777" w:rsidR="001A0413" w:rsidRDefault="001A0413">
      <w:pPr>
        <w:pStyle w:val="ConsPlusNormal"/>
        <w:jc w:val="both"/>
      </w:pPr>
    </w:p>
    <w:p w14:paraId="402BECE2" w14:textId="77777777" w:rsidR="001A0413" w:rsidRDefault="001A0413">
      <w:pPr>
        <w:pStyle w:val="ConsPlusNormal"/>
        <w:ind w:firstLine="540"/>
        <w:jc w:val="both"/>
      </w:pPr>
      <w:r>
        <w:t>7. Применение настоящих Правил осуществляется исходя из следующих принципов:</w:t>
      </w:r>
    </w:p>
    <w:p w14:paraId="702B6F4B" w14:textId="77777777" w:rsidR="001A0413" w:rsidRDefault="001A0413">
      <w:pPr>
        <w:pStyle w:val="ConsPlusNormal"/>
        <w:spacing w:before="220"/>
        <w:ind w:firstLine="540"/>
        <w:jc w:val="both"/>
      </w:pPr>
      <w:r>
        <w:t>а) обеспечение потребителям услуг электросвязи возможности получения услуг электросвязи у выбранного ими оператора связи;</w:t>
      </w:r>
    </w:p>
    <w:p w14:paraId="4D597E3E" w14:textId="77777777" w:rsidR="001A0413" w:rsidRDefault="001A0413">
      <w:pPr>
        <w:pStyle w:val="ConsPlusNormal"/>
        <w:spacing w:before="220"/>
        <w:ind w:firstLine="540"/>
        <w:jc w:val="both"/>
      </w:pPr>
      <w:r>
        <w:t>б) обеспечение недискриминационного доступа к инфраструктуре для пользователей инфраструктуры;</w:t>
      </w:r>
    </w:p>
    <w:p w14:paraId="7D4CDCDF" w14:textId="77777777" w:rsidR="001A0413" w:rsidRDefault="001A0413">
      <w:pPr>
        <w:pStyle w:val="ConsPlusNormal"/>
        <w:spacing w:before="220"/>
        <w:ind w:firstLine="540"/>
        <w:jc w:val="both"/>
      </w:pPr>
      <w:r>
        <w:lastRenderedPageBreak/>
        <w:t>в) создание условий для развития конкуренции на рынке услуг общедоступной электросвязи;</w:t>
      </w:r>
    </w:p>
    <w:p w14:paraId="08C25ABD" w14:textId="77777777" w:rsidR="001A0413" w:rsidRDefault="001A0413">
      <w:pPr>
        <w:pStyle w:val="ConsPlusNormal"/>
        <w:spacing w:before="220"/>
        <w:ind w:firstLine="540"/>
        <w:jc w:val="both"/>
      </w:pPr>
      <w:r>
        <w:t>г) доступность информации об условиях доступа к инфраструктуре.</w:t>
      </w:r>
    </w:p>
    <w:p w14:paraId="231FC4BA" w14:textId="77777777" w:rsidR="001A0413" w:rsidRDefault="001A0413">
      <w:pPr>
        <w:pStyle w:val="ConsPlusNormal"/>
        <w:spacing w:before="220"/>
        <w:ind w:firstLine="540"/>
        <w:jc w:val="both"/>
      </w:pPr>
      <w:r>
        <w:t>8. Предоставление доступа к инфраструктуре для всех пользователей инфраструктуры должно осуществляться в том же порядке и на тех же условиях, на которых структурные подразделения владельца инфраструктуры либо его аффилированные лица используют инфраструктуру для целей размещения сетей электросвязи (их отдельных элементов) в случае такого использования, за исключением размещения технологических сетей связи (их отдельных элементов).</w:t>
      </w:r>
    </w:p>
    <w:p w14:paraId="14CAD2AA" w14:textId="77777777" w:rsidR="001A0413" w:rsidRDefault="001A0413">
      <w:pPr>
        <w:pStyle w:val="ConsPlusNormal"/>
        <w:ind w:firstLine="540"/>
        <w:jc w:val="both"/>
      </w:pPr>
    </w:p>
    <w:p w14:paraId="440074FC" w14:textId="77777777" w:rsidR="001A0413" w:rsidRDefault="001A0413">
      <w:pPr>
        <w:pStyle w:val="ConsPlusTitle"/>
        <w:jc w:val="center"/>
        <w:outlineLvl w:val="1"/>
      </w:pPr>
      <w:bookmarkStart w:id="3" w:name="P71"/>
      <w:bookmarkEnd w:id="3"/>
      <w:r>
        <w:t>III. Перечень информации об условиях доступа</w:t>
      </w:r>
    </w:p>
    <w:p w14:paraId="6094CE59" w14:textId="77777777" w:rsidR="001A0413" w:rsidRDefault="001A0413">
      <w:pPr>
        <w:pStyle w:val="ConsPlusTitle"/>
        <w:jc w:val="center"/>
      </w:pPr>
      <w:r>
        <w:t>к инфраструктуре и порядок ее раскрытия</w:t>
      </w:r>
    </w:p>
    <w:p w14:paraId="47BD0E43" w14:textId="77777777" w:rsidR="001A0413" w:rsidRDefault="001A0413">
      <w:pPr>
        <w:pStyle w:val="ConsPlusNormal"/>
        <w:jc w:val="both"/>
      </w:pPr>
    </w:p>
    <w:p w14:paraId="3AD909B1" w14:textId="77777777" w:rsidR="001A0413" w:rsidRDefault="001A0413">
      <w:pPr>
        <w:pStyle w:val="ConsPlusNormal"/>
        <w:ind w:firstLine="540"/>
        <w:jc w:val="both"/>
      </w:pPr>
      <w:r>
        <w:t>9. Владелец инфраструктуры обязан раскрывать пользователям инфраструктуры информацию об условиях и порядке доступа к инфраструктуре.</w:t>
      </w:r>
    </w:p>
    <w:p w14:paraId="33558D9D" w14:textId="77777777" w:rsidR="001A0413" w:rsidRDefault="001A0413">
      <w:pPr>
        <w:pStyle w:val="ConsPlusNormal"/>
        <w:spacing w:before="220"/>
        <w:ind w:firstLine="540"/>
        <w:jc w:val="both"/>
      </w:pPr>
      <w:r>
        <w:t>Под раскрытием информации понимается обеспечение доступа к ней неограниченного круга лиц путем размещения на сайте владельца инфраструктуры в информационно-телекоммуникационной сети "Интернет" либо в печатных средствах массовой информации, территорией распространения которых является Российская Федерация (официальные печатные издания), а также предоставление такой информации по запросу пользователя инфраструктуры.</w:t>
      </w:r>
    </w:p>
    <w:p w14:paraId="7426905B" w14:textId="77777777" w:rsidR="001A0413" w:rsidRDefault="001A0413">
      <w:pPr>
        <w:pStyle w:val="ConsPlusNormal"/>
        <w:spacing w:before="220"/>
        <w:ind w:firstLine="540"/>
        <w:jc w:val="both"/>
      </w:pPr>
      <w:bookmarkStart w:id="4" w:name="P76"/>
      <w:bookmarkEnd w:id="4"/>
      <w:r>
        <w:t>10. В состав информации, подлежащей опубликованию владельцем инфраструктуры в соответствии с настоящими Правилами, входят:</w:t>
      </w:r>
    </w:p>
    <w:p w14:paraId="067CE87A" w14:textId="77777777" w:rsidR="001A0413" w:rsidRDefault="001A0413">
      <w:pPr>
        <w:pStyle w:val="ConsPlusNormal"/>
        <w:spacing w:before="220"/>
        <w:ind w:firstLine="540"/>
        <w:jc w:val="both"/>
      </w:pPr>
      <w:r>
        <w:t xml:space="preserve">а) перечень специальных объектов инфраструктуры, к которым может быть предоставлен доступ владельцем инфраструктуры в соответствии с </w:t>
      </w:r>
      <w:hyperlink w:anchor="P102">
        <w:r>
          <w:rPr>
            <w:color w:val="0000FF"/>
          </w:rPr>
          <w:t>пунктом 18</w:t>
        </w:r>
      </w:hyperlink>
      <w:r>
        <w:t xml:space="preserve"> настоящих Правил;</w:t>
      </w:r>
    </w:p>
    <w:p w14:paraId="00EF35B7" w14:textId="77777777" w:rsidR="001A0413" w:rsidRDefault="001A0413">
      <w:pPr>
        <w:pStyle w:val="ConsPlusNormal"/>
        <w:spacing w:before="220"/>
        <w:ind w:firstLine="540"/>
        <w:jc w:val="both"/>
      </w:pPr>
      <w:r>
        <w:t>б) порядок формирования цены (тарифа) за предоставление доступа к инфраструктуре, включая условия дифференциации цен (тарифов);</w:t>
      </w:r>
    </w:p>
    <w:p w14:paraId="73EC5317" w14:textId="77777777" w:rsidR="001A0413" w:rsidRDefault="001A0413">
      <w:pPr>
        <w:pStyle w:val="ConsPlusNormal"/>
        <w:spacing w:before="220"/>
        <w:ind w:firstLine="540"/>
        <w:jc w:val="both"/>
      </w:pPr>
      <w:r>
        <w:t>в) информация о порядке и условиях выполнения запросов на предоставление информации о доступе к конкретным объектам инфраструктуры;</w:t>
      </w:r>
    </w:p>
    <w:p w14:paraId="4C3CA09A" w14:textId="77777777" w:rsidR="001A0413" w:rsidRDefault="001A0413">
      <w:pPr>
        <w:pStyle w:val="ConsPlusNormal"/>
        <w:spacing w:before="220"/>
        <w:ind w:firstLine="540"/>
        <w:jc w:val="both"/>
      </w:pPr>
      <w:r>
        <w:t xml:space="preserve">г) реестр заявлений о предоставлении доступа к инфраструктуре, который ведется владельцем инфраструктуры в соответствии с </w:t>
      </w:r>
      <w:hyperlink w:anchor="P118">
        <w:r>
          <w:rPr>
            <w:color w:val="0000FF"/>
          </w:rPr>
          <w:t>пунктом 22</w:t>
        </w:r>
      </w:hyperlink>
      <w:r>
        <w:t xml:space="preserve"> настоящих Правил;</w:t>
      </w:r>
    </w:p>
    <w:p w14:paraId="4CEA1414" w14:textId="77777777" w:rsidR="001A0413" w:rsidRDefault="001A0413">
      <w:pPr>
        <w:pStyle w:val="ConsPlusNormal"/>
        <w:spacing w:before="220"/>
        <w:ind w:firstLine="540"/>
        <w:jc w:val="both"/>
      </w:pPr>
      <w:r>
        <w:t xml:space="preserve">д) сведения о размере платы за предоставление информации, предусмотренной </w:t>
      </w:r>
      <w:hyperlink w:anchor="P87">
        <w:r>
          <w:rPr>
            <w:color w:val="0000FF"/>
          </w:rPr>
          <w:t>пунктом 13</w:t>
        </w:r>
      </w:hyperlink>
      <w:r>
        <w:t xml:space="preserve"> настоящих Правил.</w:t>
      </w:r>
    </w:p>
    <w:p w14:paraId="4B111ED4" w14:textId="77777777" w:rsidR="001A0413" w:rsidRDefault="001A0413">
      <w:pPr>
        <w:pStyle w:val="ConsPlusNormal"/>
        <w:spacing w:before="220"/>
        <w:ind w:firstLine="540"/>
        <w:jc w:val="both"/>
      </w:pPr>
      <w:bookmarkStart w:id="5" w:name="P82"/>
      <w:bookmarkEnd w:id="5"/>
      <w:r>
        <w:t xml:space="preserve">11. Информация, предусмотренная </w:t>
      </w:r>
      <w:hyperlink w:anchor="P76">
        <w:r>
          <w:rPr>
            <w:color w:val="0000FF"/>
          </w:rPr>
          <w:t>пунктом 10</w:t>
        </w:r>
      </w:hyperlink>
      <w:r>
        <w:t xml:space="preserve"> настоящих Правил, должна быть опубликована либо актуализирована ежегодно, до 1 марта, а также в течение 10 рабочих дней со дня приобретения прав в отношении объекта инфраструктуры, а для объектов, требующих монтажа и введения в эксплуатацию, - со дня введения объекта в эксплуатацию (подписания акта о вводе объекта в эксплуатацию, получения разрешения на эксплуатацию объекта). Изменения информации, предусмотренной </w:t>
      </w:r>
      <w:hyperlink w:anchor="P76">
        <w:r>
          <w:rPr>
            <w:color w:val="0000FF"/>
          </w:rPr>
          <w:t>пунктом 10</w:t>
        </w:r>
      </w:hyperlink>
      <w:r>
        <w:t xml:space="preserve"> настоящих Правил, подлежат опубликованию в тех же источниках, в которых первоначально опубликована соответствующая информация, в следующие сроки:</w:t>
      </w:r>
    </w:p>
    <w:p w14:paraId="6AD88381" w14:textId="77777777" w:rsidR="001A0413" w:rsidRDefault="001A0413">
      <w:pPr>
        <w:pStyle w:val="ConsPlusNormal"/>
        <w:spacing w:before="220"/>
        <w:ind w:firstLine="540"/>
        <w:jc w:val="both"/>
      </w:pPr>
      <w:r>
        <w:t>в течение 30 рабочих дней со дня принятия решения о внесении изменений - в официальных печатных изданиях;</w:t>
      </w:r>
    </w:p>
    <w:p w14:paraId="0F39D990" w14:textId="77777777" w:rsidR="001A0413" w:rsidRDefault="001A0413">
      <w:pPr>
        <w:pStyle w:val="ConsPlusNormal"/>
        <w:spacing w:before="220"/>
        <w:ind w:firstLine="540"/>
        <w:jc w:val="both"/>
      </w:pPr>
      <w:r>
        <w:t>в течение 5 рабочих дней со дня принятия решения о внесении изменений - на официальном сайте.</w:t>
      </w:r>
    </w:p>
    <w:p w14:paraId="395C19CB" w14:textId="77777777" w:rsidR="001A0413" w:rsidRDefault="001A0413">
      <w:pPr>
        <w:pStyle w:val="ConsPlusNormal"/>
        <w:spacing w:before="220"/>
        <w:ind w:firstLine="540"/>
        <w:jc w:val="both"/>
      </w:pPr>
      <w:r>
        <w:lastRenderedPageBreak/>
        <w:t xml:space="preserve">В случае если размещенная в соответствии с </w:t>
      </w:r>
      <w:hyperlink w:anchor="P76">
        <w:r>
          <w:rPr>
            <w:color w:val="0000FF"/>
          </w:rPr>
          <w:t>пунктом 10</w:t>
        </w:r>
      </w:hyperlink>
      <w:r>
        <w:t xml:space="preserve"> настоящих Правил информация не изменяется, требование опубликовывать либо актуализировать такую информацию ежегодно, до 1 марта, не применяется.</w:t>
      </w:r>
    </w:p>
    <w:p w14:paraId="1D56483B" w14:textId="77777777" w:rsidR="001A0413" w:rsidRDefault="001A0413">
      <w:pPr>
        <w:pStyle w:val="ConsPlusNormal"/>
        <w:spacing w:before="220"/>
        <w:ind w:firstLine="540"/>
        <w:jc w:val="both"/>
      </w:pPr>
      <w:r>
        <w:t>12. Опубликованию подлежит информация, не составляющая государственной тайны.</w:t>
      </w:r>
    </w:p>
    <w:p w14:paraId="121DBDDA" w14:textId="77777777" w:rsidR="001A0413" w:rsidRDefault="001A0413">
      <w:pPr>
        <w:pStyle w:val="ConsPlusNormal"/>
        <w:spacing w:before="220"/>
        <w:ind w:firstLine="540"/>
        <w:jc w:val="both"/>
      </w:pPr>
      <w:bookmarkStart w:id="6" w:name="P87"/>
      <w:bookmarkEnd w:id="6"/>
      <w:r>
        <w:t>13. По запросу, направленному пользователем инфраструктуры владельцу инфраструктуры в письменной форме, владелец инфраструктуры посредством электронной и (или) почтовой связи предоставляет пользователю инфраструктуры следующую информацию:</w:t>
      </w:r>
    </w:p>
    <w:p w14:paraId="1A091370" w14:textId="77777777" w:rsidR="001A0413" w:rsidRDefault="001A0413">
      <w:pPr>
        <w:pStyle w:val="ConsPlusNormal"/>
        <w:spacing w:before="220"/>
        <w:ind w:firstLine="540"/>
        <w:jc w:val="both"/>
      </w:pPr>
      <w:r>
        <w:t>а) схемы размещения объектов инфраструктуры и иная техническая информация, необходимая для организации доступа к инфраструктуре;</w:t>
      </w:r>
    </w:p>
    <w:p w14:paraId="693B6EDA" w14:textId="77777777" w:rsidR="001A0413" w:rsidRDefault="001A0413">
      <w:pPr>
        <w:pStyle w:val="ConsPlusNormal"/>
        <w:spacing w:before="220"/>
        <w:ind w:firstLine="540"/>
        <w:jc w:val="both"/>
      </w:pPr>
      <w:r>
        <w:t>б) информация о наличии (отсутствии) технологической возможности предоставления доступа к объекту инфраструктуры;</w:t>
      </w:r>
    </w:p>
    <w:p w14:paraId="28187FC2" w14:textId="77777777" w:rsidR="001A0413" w:rsidRDefault="001A0413">
      <w:pPr>
        <w:pStyle w:val="ConsPlusNormal"/>
        <w:spacing w:before="220"/>
        <w:ind w:firstLine="540"/>
        <w:jc w:val="both"/>
      </w:pPr>
      <w:r>
        <w:t>в) порядок выполнения технологических, технических и других мероприятий, связанных с предоставлением доступа к инфраструктуре;</w:t>
      </w:r>
    </w:p>
    <w:p w14:paraId="4EE9F1CB" w14:textId="77777777" w:rsidR="001A0413" w:rsidRDefault="001A0413">
      <w:pPr>
        <w:pStyle w:val="ConsPlusNormal"/>
        <w:spacing w:before="220"/>
        <w:ind w:firstLine="540"/>
        <w:jc w:val="both"/>
      </w:pPr>
      <w:r>
        <w:t>г) порядок формирования цены (тарифа) на предоставление доступа к инфраструктуре, информация о которой запрашивается;</w:t>
      </w:r>
    </w:p>
    <w:p w14:paraId="7FEDDB0C" w14:textId="77777777" w:rsidR="001A0413" w:rsidRDefault="001A0413">
      <w:pPr>
        <w:pStyle w:val="ConsPlusNormal"/>
        <w:spacing w:before="220"/>
        <w:ind w:firstLine="540"/>
        <w:jc w:val="both"/>
      </w:pPr>
      <w:r>
        <w:t>д) условия доступа сотрудников пользователя инфраструктуры к инфраструктуре.</w:t>
      </w:r>
    </w:p>
    <w:p w14:paraId="62F9678C" w14:textId="77777777" w:rsidR="001A0413" w:rsidRDefault="001A0413">
      <w:pPr>
        <w:pStyle w:val="ConsPlusNormal"/>
        <w:spacing w:before="220"/>
        <w:ind w:firstLine="540"/>
        <w:jc w:val="both"/>
      </w:pPr>
      <w:r>
        <w:t xml:space="preserve">14. Информация, предусмотренная </w:t>
      </w:r>
      <w:hyperlink w:anchor="P87">
        <w:r>
          <w:rPr>
            <w:color w:val="0000FF"/>
          </w:rPr>
          <w:t>пунктом 13</w:t>
        </w:r>
      </w:hyperlink>
      <w:r>
        <w:t xml:space="preserve"> настоящих Правил, предоставляется за исключением случаев, когда составляет государственную тайну, а также за исключением иных случаев, установленных законодательством Российской Федерации.</w:t>
      </w:r>
    </w:p>
    <w:p w14:paraId="1506605F" w14:textId="77777777" w:rsidR="001A0413" w:rsidRDefault="001A0413">
      <w:pPr>
        <w:pStyle w:val="ConsPlusNormal"/>
        <w:spacing w:before="220"/>
        <w:ind w:firstLine="540"/>
        <w:jc w:val="both"/>
      </w:pPr>
      <w:r>
        <w:t xml:space="preserve">15. К запросу пользователя инфраструктуры, указанному в </w:t>
      </w:r>
      <w:hyperlink w:anchor="P87">
        <w:r>
          <w:rPr>
            <w:color w:val="0000FF"/>
          </w:rPr>
          <w:t>пункте 13</w:t>
        </w:r>
      </w:hyperlink>
      <w:r>
        <w:t xml:space="preserve"> настоящих Правил, должно быть приложено письменное обязательство о сохранении конфиденциальности предоставляемой информации и неиспользовании ее в противоправных целях.</w:t>
      </w:r>
    </w:p>
    <w:p w14:paraId="30ABCF50" w14:textId="77777777" w:rsidR="001A0413" w:rsidRDefault="001A0413">
      <w:pPr>
        <w:pStyle w:val="ConsPlusNormal"/>
        <w:spacing w:before="220"/>
        <w:ind w:firstLine="540"/>
        <w:jc w:val="both"/>
      </w:pPr>
      <w:r>
        <w:t xml:space="preserve">Информация, предусмотренная </w:t>
      </w:r>
      <w:hyperlink w:anchor="P87">
        <w:r>
          <w:rPr>
            <w:color w:val="0000FF"/>
          </w:rPr>
          <w:t>пунктом 13</w:t>
        </w:r>
      </w:hyperlink>
      <w:r>
        <w:t xml:space="preserve"> настоящих Правил, рассматривается пользователем инфраструктуры как конфиденциальная, не подлежащая раскрытию третьим лицам без согласия владельца инфраструктуры, за исключением случаев, предусмотренных законодательством Российской Федерации.</w:t>
      </w:r>
    </w:p>
    <w:p w14:paraId="4A3D0FBF" w14:textId="77777777" w:rsidR="001A0413" w:rsidRDefault="001A0413">
      <w:pPr>
        <w:pStyle w:val="ConsPlusNormal"/>
        <w:spacing w:before="220"/>
        <w:ind w:firstLine="540"/>
        <w:jc w:val="both"/>
      </w:pPr>
      <w:r>
        <w:t xml:space="preserve">16. Срок выполнения владельцем инфраструктуры запроса, направленного пользователем инфраструктуры, на предоставление информации в соответствии с </w:t>
      </w:r>
      <w:hyperlink w:anchor="P87">
        <w:r>
          <w:rPr>
            <w:color w:val="0000FF"/>
          </w:rPr>
          <w:t>пунктом 13</w:t>
        </w:r>
      </w:hyperlink>
      <w:r>
        <w:t xml:space="preserve"> настоящих Правил не может превышать 30 рабочих дней со дня получения такого запроса.</w:t>
      </w:r>
    </w:p>
    <w:p w14:paraId="2391EA81" w14:textId="77777777" w:rsidR="001A0413" w:rsidRDefault="001A0413">
      <w:pPr>
        <w:pStyle w:val="ConsPlusNormal"/>
        <w:spacing w:before="220"/>
        <w:ind w:firstLine="540"/>
        <w:jc w:val="both"/>
      </w:pPr>
      <w:r>
        <w:t xml:space="preserve">Владелец инфраструктуры вправе взимать плату за предоставление информации, предусмотренной </w:t>
      </w:r>
      <w:hyperlink w:anchor="P87">
        <w:r>
          <w:rPr>
            <w:color w:val="0000FF"/>
          </w:rPr>
          <w:t>пунктом 13</w:t>
        </w:r>
      </w:hyperlink>
      <w:r>
        <w:t xml:space="preserve"> настоящих Правил, только в случае выполнения работ по осмотру, измерению, обследованию объекта инфраструктуры, необходимых для предоставления информации. Цена (тариф) на предоставление сопоставимой по объему и характеру информации устанавливается одинаковой для всех пользователей инфраструктуры.</w:t>
      </w:r>
    </w:p>
    <w:p w14:paraId="2FDE21B8" w14:textId="77777777" w:rsidR="001A0413" w:rsidRDefault="001A0413">
      <w:pPr>
        <w:pStyle w:val="ConsPlusNormal"/>
        <w:spacing w:before="220"/>
        <w:ind w:firstLine="540"/>
        <w:jc w:val="both"/>
      </w:pPr>
      <w:r>
        <w:t>17. Владелец инфраструктуры несет ответственность за своевременность, полноту и достоверность предоставляемой и раскрываемой информации в порядке, установленном законодательством Российской Федерации.</w:t>
      </w:r>
    </w:p>
    <w:p w14:paraId="77C054ED" w14:textId="77777777" w:rsidR="001A0413" w:rsidRDefault="001A0413">
      <w:pPr>
        <w:pStyle w:val="ConsPlusNormal"/>
        <w:jc w:val="both"/>
      </w:pPr>
    </w:p>
    <w:p w14:paraId="2886F412" w14:textId="77777777" w:rsidR="001A0413" w:rsidRDefault="001A0413">
      <w:pPr>
        <w:pStyle w:val="ConsPlusTitle"/>
        <w:jc w:val="center"/>
        <w:outlineLvl w:val="1"/>
      </w:pPr>
      <w:r>
        <w:t>IV. Условия доступа к инфраструктуре</w:t>
      </w:r>
    </w:p>
    <w:p w14:paraId="5C4E26A3" w14:textId="77777777" w:rsidR="001A0413" w:rsidRDefault="001A0413">
      <w:pPr>
        <w:pStyle w:val="ConsPlusNormal"/>
        <w:jc w:val="both"/>
      </w:pPr>
    </w:p>
    <w:p w14:paraId="3D2D1BB9" w14:textId="77777777" w:rsidR="001A0413" w:rsidRDefault="001A0413">
      <w:pPr>
        <w:pStyle w:val="ConsPlusNormal"/>
        <w:ind w:firstLine="540"/>
        <w:jc w:val="both"/>
      </w:pPr>
      <w:bookmarkStart w:id="7" w:name="P102"/>
      <w:bookmarkEnd w:id="7"/>
      <w:r>
        <w:t xml:space="preserve">18. Владелец инфраструктуры при наличии технологической и экономической возможности не вправе отказать в предоставлении доступа к ней обратившемуся пользователю инфраструктуры, если иное не предусмотрено законодательством Российской Федерации и настоящими Правилами. </w:t>
      </w:r>
      <w:r>
        <w:lastRenderedPageBreak/>
        <w:t>Доступ к инфраструктуре должен быть предоставлен любому пользователю инфраструктуры на основе недискриминационных условий.</w:t>
      </w:r>
    </w:p>
    <w:p w14:paraId="068D6040" w14:textId="77777777" w:rsidR="001A0413" w:rsidRDefault="001A0413">
      <w:pPr>
        <w:pStyle w:val="ConsPlusNormal"/>
        <w:spacing w:before="220"/>
        <w:ind w:firstLine="540"/>
        <w:jc w:val="both"/>
      </w:pPr>
      <w:r>
        <w:t>При этом доступ к сопряженным объектам инфраструктуры, в том числе к объектам транспортной и энергетической инфраструктуры, предоставляется при условии, что размещение сетей электросвязи (их отдельных элементов) не препятствует использованию таких объектов инфраструктуры по прямому назначению, а также обеспечивает безопасность функционирования этих объектов инфраструктуры.</w:t>
      </w:r>
    </w:p>
    <w:p w14:paraId="78B23B22" w14:textId="77777777" w:rsidR="001A0413" w:rsidRDefault="001A0413">
      <w:pPr>
        <w:pStyle w:val="ConsPlusNormal"/>
        <w:spacing w:before="220"/>
        <w:ind w:firstLine="540"/>
        <w:jc w:val="both"/>
      </w:pPr>
      <w:r>
        <w:t>Владелец инфраструктуры не вправе обусловливать получение доступа к инфраструктуре получением иных платных услуг либо доступом к иным объектам, которые пользователь инфраструктуры не заказывал, если иное не установлено настоящими Правилами. Доступ к инфраструктуре должен быть гарантирован в любой части инфраструктуры, где имеется технологическая возможность для предоставления такого доступа.</w:t>
      </w:r>
    </w:p>
    <w:p w14:paraId="689376EB" w14:textId="77777777" w:rsidR="001A0413" w:rsidRDefault="001A0413">
      <w:pPr>
        <w:pStyle w:val="ConsPlusNormal"/>
        <w:spacing w:before="220"/>
        <w:ind w:firstLine="540"/>
        <w:jc w:val="both"/>
      </w:pPr>
      <w:r>
        <w:t>Для целей организации технологических сетей электросвязи владельцы сопряженных объектов инфраструктуры вправе устанавливать требования:</w:t>
      </w:r>
    </w:p>
    <w:p w14:paraId="7C46010A" w14:textId="77777777" w:rsidR="001A0413" w:rsidRDefault="001A0413">
      <w:pPr>
        <w:pStyle w:val="ConsPlusNormal"/>
        <w:spacing w:before="220"/>
        <w:ind w:firstLine="540"/>
        <w:jc w:val="both"/>
      </w:pPr>
      <w:r>
        <w:t>а) к обязательному размещению сетей электросвязи пользователей инфраструктуры на дополнительных сопряженных объектах инфраструктуры в пределах тех сопряженных объектов инфраструктуры, на которых пользователь инфраструктуры планирует размещение сетей электросвязи;</w:t>
      </w:r>
    </w:p>
    <w:p w14:paraId="24A2DD83" w14:textId="77777777" w:rsidR="001A0413" w:rsidRDefault="001A0413">
      <w:pPr>
        <w:pStyle w:val="ConsPlusNormal"/>
        <w:spacing w:before="220"/>
        <w:ind w:firstLine="540"/>
        <w:jc w:val="both"/>
      </w:pPr>
      <w:r>
        <w:t>б) к предоставлению владельцу инфраструктуры возможности использования сетей электросвязи пользователя инфраструктуры, размещенных на сопряженных объектах инфраструктуры, принадлежащих владельцу инфраструктуры.</w:t>
      </w:r>
    </w:p>
    <w:p w14:paraId="1718AE41" w14:textId="77777777" w:rsidR="001A0413" w:rsidRDefault="001A0413">
      <w:pPr>
        <w:pStyle w:val="ConsPlusNormal"/>
        <w:spacing w:before="220"/>
        <w:ind w:firstLine="540"/>
        <w:jc w:val="both"/>
      </w:pPr>
      <w:r>
        <w:t>19. Предоставление доступа к инфраструктуре осуществляется на основании договора.</w:t>
      </w:r>
    </w:p>
    <w:p w14:paraId="28E1A7EA" w14:textId="77777777" w:rsidR="001A0413" w:rsidRDefault="001A0413">
      <w:pPr>
        <w:pStyle w:val="ConsPlusNormal"/>
        <w:spacing w:before="220"/>
        <w:ind w:firstLine="540"/>
        <w:jc w:val="both"/>
      </w:pPr>
      <w:r>
        <w:t>Необоснованное уклонение или отказ от заключения договора могут быть обжалованы в судебном порядке либо в порядке, установленном антимонопольным законодательством Российской Федерации.</w:t>
      </w:r>
    </w:p>
    <w:p w14:paraId="73F38D9A" w14:textId="77777777" w:rsidR="001A0413" w:rsidRDefault="001A0413">
      <w:pPr>
        <w:pStyle w:val="ConsPlusNormal"/>
        <w:spacing w:before="220"/>
        <w:ind w:firstLine="540"/>
        <w:jc w:val="both"/>
      </w:pPr>
      <w:bookmarkStart w:id="8" w:name="P110"/>
      <w:bookmarkEnd w:id="8"/>
      <w:r>
        <w:t>20. Пользователь инфраструктуры, который намерен получить доступ к инфраструктуре, направляет владельцу инфраструктуры в письменной форме заявление о предоставлении доступа к инфраструктуре (далее - заявление), которое должно содержать следующие сведения:</w:t>
      </w:r>
    </w:p>
    <w:p w14:paraId="618C45BA" w14:textId="77777777" w:rsidR="001A0413" w:rsidRDefault="001A0413">
      <w:pPr>
        <w:pStyle w:val="ConsPlusNormal"/>
        <w:spacing w:before="220"/>
        <w:ind w:firstLine="540"/>
        <w:jc w:val="both"/>
      </w:pPr>
      <w:r>
        <w:t>а) наименование и организационно-правовая форма пользователя инфраструктуры;</w:t>
      </w:r>
    </w:p>
    <w:p w14:paraId="5D5BE947" w14:textId="77777777" w:rsidR="001A0413" w:rsidRDefault="001A0413">
      <w:pPr>
        <w:pStyle w:val="ConsPlusNormal"/>
        <w:spacing w:before="220"/>
        <w:ind w:firstLine="540"/>
        <w:jc w:val="both"/>
      </w:pPr>
      <w:r>
        <w:t>б) фактический почтовый адрес пользователя инфраструктуры;</w:t>
      </w:r>
    </w:p>
    <w:p w14:paraId="2A113A89" w14:textId="77777777" w:rsidR="001A0413" w:rsidRDefault="001A0413">
      <w:pPr>
        <w:pStyle w:val="ConsPlusNormal"/>
        <w:spacing w:before="220"/>
        <w:ind w:firstLine="540"/>
        <w:jc w:val="both"/>
      </w:pPr>
      <w:r>
        <w:t>в) перечень объектов инфраструктуры, к которым пользователь инфраструктуры намерен получить доступ;</w:t>
      </w:r>
    </w:p>
    <w:p w14:paraId="71FF6944" w14:textId="77777777" w:rsidR="001A0413" w:rsidRDefault="001A0413">
      <w:pPr>
        <w:pStyle w:val="ConsPlusNormal"/>
        <w:spacing w:before="220"/>
        <w:ind w:firstLine="540"/>
        <w:jc w:val="both"/>
      </w:pPr>
      <w:r>
        <w:t>г) предполагаемые сроки использования инфраструктуры;</w:t>
      </w:r>
    </w:p>
    <w:p w14:paraId="6E764B30" w14:textId="77777777" w:rsidR="001A0413" w:rsidRDefault="001A0413">
      <w:pPr>
        <w:pStyle w:val="ConsPlusNormal"/>
        <w:spacing w:before="220"/>
        <w:ind w:firstLine="540"/>
        <w:jc w:val="both"/>
      </w:pPr>
      <w:r>
        <w:t>д) цель предполагаемого использования инфраструктуры;</w:t>
      </w:r>
    </w:p>
    <w:p w14:paraId="4B2F6972" w14:textId="77777777" w:rsidR="001A0413" w:rsidRDefault="001A0413">
      <w:pPr>
        <w:pStyle w:val="ConsPlusNormal"/>
        <w:spacing w:before="220"/>
        <w:ind w:firstLine="540"/>
        <w:jc w:val="both"/>
      </w:pPr>
      <w:r>
        <w:t>е) перечень отдельных элементов сети электросвязи пользователя инфраструктуры, планируемых к размещению на объекте инфраструктуры.</w:t>
      </w:r>
    </w:p>
    <w:p w14:paraId="74ED21BD" w14:textId="77777777" w:rsidR="001A0413" w:rsidRDefault="001A0413">
      <w:pPr>
        <w:pStyle w:val="ConsPlusNormal"/>
        <w:spacing w:before="220"/>
        <w:ind w:firstLine="540"/>
        <w:jc w:val="both"/>
      </w:pPr>
      <w:bookmarkStart w:id="9" w:name="P117"/>
      <w:bookmarkEnd w:id="9"/>
      <w:r>
        <w:t>21. К заявлению должна быть приложена копия свидетельства о государственной регистрации пользователя инфраструктуры в качестве юридического лица или индивидуального предпринимателя.</w:t>
      </w:r>
    </w:p>
    <w:p w14:paraId="48343C02" w14:textId="77777777" w:rsidR="001A0413" w:rsidRDefault="001A0413">
      <w:pPr>
        <w:pStyle w:val="ConsPlusNormal"/>
        <w:spacing w:before="220"/>
        <w:ind w:firstLine="540"/>
        <w:jc w:val="both"/>
      </w:pPr>
      <w:bookmarkStart w:id="10" w:name="P118"/>
      <w:bookmarkEnd w:id="10"/>
      <w:r>
        <w:t xml:space="preserve">22. Владелец инфраструктуры обязан вести реестр заявлений о предоставлении доступа к инфраструктуре (далее - реестр). Запись в реестр вносится не позднее одного рабочего дня, </w:t>
      </w:r>
      <w:r>
        <w:lastRenderedPageBreak/>
        <w:t>следующего за днем поступления заявления владельцу инфраструктуры. В реестре фиксируются дата и время поступления заявления, его номер, наименование и организационно-правовая форма пользователя инфраструктуры, направившего заявление (далее - заявитель), объект инфраструктуры, к которому запрашивается доступ, а также планируемый срок начала использования объектов инфраструктуры.</w:t>
      </w:r>
    </w:p>
    <w:p w14:paraId="16EEE562" w14:textId="77777777" w:rsidR="001A0413" w:rsidRDefault="001A0413">
      <w:pPr>
        <w:pStyle w:val="ConsPlusNormal"/>
        <w:spacing w:before="220"/>
        <w:ind w:firstLine="540"/>
        <w:jc w:val="both"/>
      </w:pPr>
      <w:r>
        <w:t>В реестре фиксируются сведения о планах, в том числе о долгосрочных, владельца инфраструктуры по задействованию инфраструктуры для размещения собственных сетей электросвязи (их отдельных элементов) в целях оказания услуг общедоступной электросвязи в том же порядке, что и сведения о заявлениях. Отказ в регистрации заявлений, искажение сроков их регистрации и сроков регистрации сведений о планах владельца инфраструктуры, искажение регистрационных номеров заявлений и иных сведений не допускаются.</w:t>
      </w:r>
    </w:p>
    <w:p w14:paraId="65E28D1B" w14:textId="77777777" w:rsidR="001A0413" w:rsidRDefault="001A0413">
      <w:pPr>
        <w:pStyle w:val="ConsPlusNormal"/>
        <w:spacing w:before="220"/>
        <w:ind w:firstLine="540"/>
        <w:jc w:val="both"/>
      </w:pPr>
      <w:r>
        <w:t xml:space="preserve">Реестр подлежит опубликованию в порядке, предусмотренном </w:t>
      </w:r>
      <w:hyperlink w:anchor="P82">
        <w:r>
          <w:rPr>
            <w:color w:val="0000FF"/>
          </w:rPr>
          <w:t>пунктом 11</w:t>
        </w:r>
      </w:hyperlink>
      <w:r>
        <w:t xml:space="preserve"> настоящих Правил.</w:t>
      </w:r>
    </w:p>
    <w:p w14:paraId="3F4C40F7" w14:textId="77777777" w:rsidR="001A0413" w:rsidRDefault="001A0413">
      <w:pPr>
        <w:pStyle w:val="ConsPlusNormal"/>
        <w:spacing w:before="220"/>
        <w:ind w:firstLine="540"/>
        <w:jc w:val="both"/>
      </w:pPr>
      <w:r>
        <w:t xml:space="preserve">23. Владелец инфраструктуры в течение 30 рабочих дней со дня получения заявления и документов, указанных в </w:t>
      </w:r>
      <w:hyperlink w:anchor="P110">
        <w:r>
          <w:rPr>
            <w:color w:val="0000FF"/>
          </w:rPr>
          <w:t>пунктах 20</w:t>
        </w:r>
      </w:hyperlink>
      <w:r>
        <w:t xml:space="preserve"> и </w:t>
      </w:r>
      <w:hyperlink w:anchor="P117">
        <w:r>
          <w:rPr>
            <w:color w:val="0000FF"/>
          </w:rPr>
          <w:t>21</w:t>
        </w:r>
      </w:hyperlink>
      <w:r>
        <w:t xml:space="preserve"> настоящих Правил, обязан их рассмотреть и направить заявителю оферту на заключение договора или мотивированный отказ в предоставлении доступа к инфраструктуре.</w:t>
      </w:r>
    </w:p>
    <w:p w14:paraId="6B651CBE" w14:textId="77777777" w:rsidR="001A0413" w:rsidRDefault="001A0413">
      <w:pPr>
        <w:pStyle w:val="ConsPlusNormal"/>
        <w:spacing w:before="220"/>
        <w:ind w:firstLine="540"/>
        <w:jc w:val="both"/>
      </w:pPr>
      <w:r>
        <w:t>Пользователь инфраструктуры в течение 30 рабочих дней со дня получения оферты на заключение договора обязан направить владельцу инфраструктуры согласие либо отказ от заключения договора в соответствии с предложенной офертой. В случае отсутствия сведений и (или) документов о согласии либо об отказе от заключения договора в установленный срок заявление аннулируется и исключается из реестра.</w:t>
      </w:r>
    </w:p>
    <w:p w14:paraId="210C9D23" w14:textId="77777777" w:rsidR="001A0413" w:rsidRDefault="001A0413">
      <w:pPr>
        <w:pStyle w:val="ConsPlusNormal"/>
        <w:spacing w:before="220"/>
        <w:ind w:firstLine="540"/>
        <w:jc w:val="both"/>
      </w:pPr>
      <w:r>
        <w:t xml:space="preserve">24. В случае отсутствия сведений и (или) документов, указанных в </w:t>
      </w:r>
      <w:hyperlink w:anchor="P110">
        <w:r>
          <w:rPr>
            <w:color w:val="0000FF"/>
          </w:rPr>
          <w:t>пунктах 20</w:t>
        </w:r>
      </w:hyperlink>
      <w:r>
        <w:t xml:space="preserve"> и </w:t>
      </w:r>
      <w:hyperlink w:anchor="P117">
        <w:r>
          <w:rPr>
            <w:color w:val="0000FF"/>
          </w:rPr>
          <w:t>21</w:t>
        </w:r>
      </w:hyperlink>
      <w:r>
        <w:t xml:space="preserve"> настоящих Правил, владелец инфраструктуры в течение 10 рабочих дней со дня получения заявления уведомляет об этом заявителя и в течение 15 рабочих дней со дня получения недостающих сведений и документов рассматривает их.</w:t>
      </w:r>
    </w:p>
    <w:p w14:paraId="7BF501C8" w14:textId="77777777" w:rsidR="001A0413" w:rsidRDefault="001A0413">
      <w:pPr>
        <w:pStyle w:val="ConsPlusNormal"/>
        <w:spacing w:before="220"/>
        <w:ind w:firstLine="540"/>
        <w:jc w:val="both"/>
      </w:pPr>
      <w:r>
        <w:t>В случае получения от владельца инфраструктуры такого уведомления заявитель обязан направить ему недостающие сведения и (или) документы. Если указанные сведения и (или) документы не будут направлены владельцу инфраструктуры в срок, установленный уведомлением (но не менее 15 рабочих дней), заявление аннулируется и сведения о нем исключаются из реестра.</w:t>
      </w:r>
    </w:p>
    <w:p w14:paraId="01524D19" w14:textId="77777777" w:rsidR="001A0413" w:rsidRDefault="001A0413">
      <w:pPr>
        <w:pStyle w:val="ConsPlusNormal"/>
        <w:spacing w:before="220"/>
        <w:ind w:firstLine="540"/>
        <w:jc w:val="both"/>
      </w:pPr>
      <w:bookmarkStart w:id="11" w:name="P125"/>
      <w:bookmarkEnd w:id="11"/>
      <w:r>
        <w:t xml:space="preserve">25. В случае отсутствия технологической возможности предоставления доступа к инфраструктуре в полном объеме владелец инфраструктуры в течение 30 рабочих дней со дня получения заявления и документов, указанных в </w:t>
      </w:r>
      <w:hyperlink w:anchor="P110">
        <w:r>
          <w:rPr>
            <w:color w:val="0000FF"/>
          </w:rPr>
          <w:t>пунктах 20</w:t>
        </w:r>
      </w:hyperlink>
      <w:r>
        <w:t xml:space="preserve"> и </w:t>
      </w:r>
      <w:hyperlink w:anchor="P117">
        <w:r>
          <w:rPr>
            <w:color w:val="0000FF"/>
          </w:rPr>
          <w:t>21</w:t>
        </w:r>
      </w:hyperlink>
      <w:r>
        <w:t xml:space="preserve"> настоящих Правил, обязан уведомить заявителя о том, на каких условиях и в каком объеме может быть предоставлен доступ к инфраструктуре.</w:t>
      </w:r>
    </w:p>
    <w:p w14:paraId="4D6459E0" w14:textId="77777777" w:rsidR="001A0413" w:rsidRDefault="001A0413">
      <w:pPr>
        <w:pStyle w:val="ConsPlusNormal"/>
        <w:spacing w:before="220"/>
        <w:ind w:firstLine="540"/>
        <w:jc w:val="both"/>
      </w:pPr>
      <w:r>
        <w:t>Заявитель в течение 10 рабочих дней со дня поступления ему уведомления сообщает о намерении получить доступ к инфраструктуре в объеме, предложенном владельцем инфраструктуры, либо об отказе от получения доступа к инфраструктуре.</w:t>
      </w:r>
    </w:p>
    <w:p w14:paraId="1DD8BD25" w14:textId="77777777" w:rsidR="001A0413" w:rsidRDefault="001A0413">
      <w:pPr>
        <w:pStyle w:val="ConsPlusNormal"/>
        <w:spacing w:before="220"/>
        <w:ind w:firstLine="540"/>
        <w:jc w:val="both"/>
      </w:pPr>
      <w:r>
        <w:t>В случае если пользователь инфраструктуры в установленный срок не направляет ответ владельцу инфраструктуры, заявление аннулируется и сведения о нем исключаются из реестра.</w:t>
      </w:r>
    </w:p>
    <w:p w14:paraId="1EDD006C" w14:textId="77777777" w:rsidR="001A0413" w:rsidRDefault="001A0413">
      <w:pPr>
        <w:pStyle w:val="ConsPlusNormal"/>
        <w:spacing w:before="220"/>
        <w:ind w:firstLine="540"/>
        <w:jc w:val="both"/>
      </w:pPr>
      <w:r>
        <w:t>В период направления владельцем инфраструктуры уведомления заявителю, а также подготовки и направления заявителем ответа на это уведомление за заявителем сохраняется очередность в реестре.</w:t>
      </w:r>
    </w:p>
    <w:p w14:paraId="1F65E9C1" w14:textId="77777777" w:rsidR="001A0413" w:rsidRDefault="001A0413">
      <w:pPr>
        <w:pStyle w:val="ConsPlusNormal"/>
        <w:spacing w:before="220"/>
        <w:ind w:firstLine="540"/>
        <w:jc w:val="both"/>
      </w:pPr>
      <w:r>
        <w:t>26. Договор должен содержать следующие существенные условия:</w:t>
      </w:r>
    </w:p>
    <w:p w14:paraId="23C565A2" w14:textId="77777777" w:rsidR="001A0413" w:rsidRDefault="001A0413">
      <w:pPr>
        <w:pStyle w:val="ConsPlusNormal"/>
        <w:spacing w:before="220"/>
        <w:ind w:firstLine="540"/>
        <w:jc w:val="both"/>
      </w:pPr>
      <w:r>
        <w:lastRenderedPageBreak/>
        <w:t>а) указание объектов инфраструктуры, которые предоставляются по договору, а также цель их использования;</w:t>
      </w:r>
    </w:p>
    <w:p w14:paraId="66D8CD7E" w14:textId="77777777" w:rsidR="001A0413" w:rsidRDefault="001A0413">
      <w:pPr>
        <w:pStyle w:val="ConsPlusNormal"/>
        <w:spacing w:before="220"/>
        <w:ind w:firstLine="540"/>
        <w:jc w:val="both"/>
      </w:pPr>
      <w:r>
        <w:t>б) размер, порядок и сроки оплаты за пользование инфраструктурой;</w:t>
      </w:r>
    </w:p>
    <w:p w14:paraId="26504C37" w14:textId="77777777" w:rsidR="001A0413" w:rsidRDefault="001A0413">
      <w:pPr>
        <w:pStyle w:val="ConsPlusNormal"/>
        <w:spacing w:before="220"/>
        <w:ind w:firstLine="540"/>
        <w:jc w:val="both"/>
      </w:pPr>
      <w:bookmarkStart w:id="12" w:name="P132"/>
      <w:bookmarkEnd w:id="12"/>
      <w:r>
        <w:t xml:space="preserve">в) условия технического обслуживания объектов инфраструктуры и условия размещения сетей электросвязи (их отдельных элементов) на объектах инфраструктуры, определенные сторонами договора с учетом методических рекомендаций, предусмотренных </w:t>
      </w:r>
      <w:hyperlink w:anchor="P58">
        <w:r>
          <w:rPr>
            <w:color w:val="0000FF"/>
          </w:rPr>
          <w:t>пунктами 5</w:t>
        </w:r>
      </w:hyperlink>
      <w:r>
        <w:t xml:space="preserve"> и </w:t>
      </w:r>
      <w:hyperlink w:anchor="P59">
        <w:r>
          <w:rPr>
            <w:color w:val="0000FF"/>
          </w:rPr>
          <w:t>6</w:t>
        </w:r>
      </w:hyperlink>
      <w:r>
        <w:t xml:space="preserve"> настоящих Правил;</w:t>
      </w:r>
    </w:p>
    <w:p w14:paraId="7188B3F7" w14:textId="77777777" w:rsidR="001A0413" w:rsidRDefault="001A0413">
      <w:pPr>
        <w:pStyle w:val="ConsPlusNormal"/>
        <w:spacing w:before="220"/>
        <w:ind w:firstLine="540"/>
        <w:jc w:val="both"/>
      </w:pPr>
      <w:r>
        <w:t xml:space="preserve">г) ответственность сторон договора за нарушение условий договора, предусмотренных </w:t>
      </w:r>
      <w:hyperlink w:anchor="P132">
        <w:r>
          <w:rPr>
            <w:color w:val="0000FF"/>
          </w:rPr>
          <w:t>подпунктом "в"</w:t>
        </w:r>
      </w:hyperlink>
      <w:r>
        <w:t xml:space="preserve"> настоящего пункта;</w:t>
      </w:r>
    </w:p>
    <w:p w14:paraId="246D10B4" w14:textId="77777777" w:rsidR="001A0413" w:rsidRDefault="001A0413">
      <w:pPr>
        <w:pStyle w:val="ConsPlusNormal"/>
        <w:spacing w:before="220"/>
        <w:ind w:firstLine="540"/>
        <w:jc w:val="both"/>
      </w:pPr>
      <w:r>
        <w:t>д) срок действия договора;</w:t>
      </w:r>
    </w:p>
    <w:p w14:paraId="07269A8B" w14:textId="77777777" w:rsidR="001A0413" w:rsidRDefault="001A0413">
      <w:pPr>
        <w:pStyle w:val="ConsPlusNormal"/>
        <w:spacing w:before="220"/>
        <w:ind w:firstLine="540"/>
        <w:jc w:val="both"/>
      </w:pPr>
      <w:r>
        <w:t>е) условия изменения и расторжения договора;</w:t>
      </w:r>
    </w:p>
    <w:p w14:paraId="6F036F1B" w14:textId="77777777" w:rsidR="001A0413" w:rsidRDefault="001A0413">
      <w:pPr>
        <w:pStyle w:val="ConsPlusNormal"/>
        <w:spacing w:before="220"/>
        <w:ind w:firstLine="540"/>
        <w:jc w:val="both"/>
      </w:pPr>
      <w:r>
        <w:t xml:space="preserve">ж) порядок приостановления доступа к инфраструктуре по основаниям, указанным в </w:t>
      </w:r>
      <w:hyperlink w:anchor="P151">
        <w:r>
          <w:rPr>
            <w:color w:val="0000FF"/>
          </w:rPr>
          <w:t>пункте 32</w:t>
        </w:r>
      </w:hyperlink>
      <w:r>
        <w:t xml:space="preserve"> настоящих Правил, а также уведомления пользователя инфраструктуры о намерении приостановить доступ к инфраструктуре;</w:t>
      </w:r>
    </w:p>
    <w:p w14:paraId="71CA49E1" w14:textId="77777777" w:rsidR="001A0413" w:rsidRDefault="001A0413">
      <w:pPr>
        <w:pStyle w:val="ConsPlusNormal"/>
        <w:spacing w:before="220"/>
        <w:ind w:firstLine="540"/>
        <w:jc w:val="both"/>
      </w:pPr>
      <w:r>
        <w:t>з) условия демонтажа сети электросвязи после расторжения (прекращения) договора.</w:t>
      </w:r>
    </w:p>
    <w:p w14:paraId="78812C4E" w14:textId="77777777" w:rsidR="001A0413" w:rsidRDefault="001A0413">
      <w:pPr>
        <w:pStyle w:val="ConsPlusNormal"/>
        <w:spacing w:before="220"/>
        <w:ind w:firstLine="540"/>
        <w:jc w:val="both"/>
      </w:pPr>
      <w:r>
        <w:t>27. Не допускается включать в договор условия, ограничивающие использование инфраструктуры, в том числе в части взаимодействия элементов сетей электросвязи различных пользователей инфраструктуры, размещенных на одних объектах инфраструктуры, если эти условия не носят технического или технологического характера, в том числе в целях обеспечения безопасности объектов, и (или) не предусмотрены законодательством Российской Федерации.</w:t>
      </w:r>
    </w:p>
    <w:p w14:paraId="0E8D9803" w14:textId="77777777" w:rsidR="001A0413" w:rsidRDefault="001A0413">
      <w:pPr>
        <w:pStyle w:val="ConsPlusNormal"/>
        <w:spacing w:before="220"/>
        <w:ind w:firstLine="540"/>
        <w:jc w:val="both"/>
      </w:pPr>
      <w:r>
        <w:t>В случае если владелец инфраструктуры является оператором связи, пользование инфраструктурой не может быть обусловлено обязательным использованием услуг связи владельца инфраструктуры либо присоединением сетей электросвязи пользователя инфраструктуры к сетям электросвязи владельца инфраструктуры.</w:t>
      </w:r>
    </w:p>
    <w:p w14:paraId="690D5F50" w14:textId="77777777" w:rsidR="001A0413" w:rsidRDefault="001A0413">
      <w:pPr>
        <w:pStyle w:val="ConsPlusNormal"/>
        <w:spacing w:before="220"/>
        <w:ind w:firstLine="540"/>
        <w:jc w:val="both"/>
      </w:pPr>
      <w:r>
        <w:t>28. Пользователь инфраструктуры обязан:</w:t>
      </w:r>
    </w:p>
    <w:p w14:paraId="410E710E" w14:textId="77777777" w:rsidR="001A0413" w:rsidRDefault="001A0413">
      <w:pPr>
        <w:pStyle w:val="ConsPlusNormal"/>
        <w:spacing w:before="220"/>
        <w:ind w:firstLine="540"/>
        <w:jc w:val="both"/>
      </w:pPr>
      <w:r>
        <w:t>а) оплачивать владельцу инфраструктуры пользование инфраструктурой в сроки и в размерах, которые установлены договором;</w:t>
      </w:r>
    </w:p>
    <w:p w14:paraId="6213FCA0" w14:textId="77777777" w:rsidR="001A0413" w:rsidRDefault="001A0413">
      <w:pPr>
        <w:pStyle w:val="ConsPlusNormal"/>
        <w:spacing w:before="220"/>
        <w:ind w:firstLine="540"/>
        <w:jc w:val="both"/>
      </w:pPr>
      <w:r>
        <w:t>б) обеспечивать безопасность эксплуатации сети электросвязи, содержать в исправности сеть электросвязи, в том числе ее отдельные элементы, размещаемые на объектах инфраструктуры, а также соблюдать установленные правила внутреннего распорядка на объектах инфраструктуры (при их наличии);</w:t>
      </w:r>
    </w:p>
    <w:p w14:paraId="33CF7E76" w14:textId="77777777" w:rsidR="001A0413" w:rsidRDefault="001A0413">
      <w:pPr>
        <w:pStyle w:val="ConsPlusNormal"/>
        <w:spacing w:before="220"/>
        <w:ind w:firstLine="540"/>
        <w:jc w:val="both"/>
      </w:pPr>
      <w:r>
        <w:t>в) сообщать владельцу инфраструктуры о технических условиях эксплуатации сети электросвязи, в том числе ее отдельных элементов, размещенных на инфраструктуре;</w:t>
      </w:r>
    </w:p>
    <w:p w14:paraId="3A3343C4" w14:textId="77777777" w:rsidR="001A0413" w:rsidRDefault="001A0413">
      <w:pPr>
        <w:pStyle w:val="ConsPlusNormal"/>
        <w:spacing w:before="220"/>
        <w:ind w:firstLine="540"/>
        <w:jc w:val="both"/>
      </w:pPr>
      <w:r>
        <w:t>г) обеспечить безопасные и своевременные демонтаж и извлечение своей сети электросвязи, в том числе отдельных элементов, при расторжении договора.</w:t>
      </w:r>
    </w:p>
    <w:p w14:paraId="5BBB9A4E" w14:textId="77777777" w:rsidR="001A0413" w:rsidRDefault="001A0413">
      <w:pPr>
        <w:pStyle w:val="ConsPlusNormal"/>
        <w:spacing w:before="220"/>
        <w:ind w:firstLine="540"/>
        <w:jc w:val="both"/>
      </w:pPr>
      <w:r>
        <w:t>29. В договоре могут быть предусмотрены иные обязанности пользователя инфраструктуры, обусловленные технологическими условиями использования инфраструктуры, в том числе обеспечивающие требования безопасности объектов инфраструктуры.</w:t>
      </w:r>
    </w:p>
    <w:p w14:paraId="471B95F3" w14:textId="77777777" w:rsidR="001A0413" w:rsidRDefault="001A0413">
      <w:pPr>
        <w:pStyle w:val="ConsPlusNormal"/>
        <w:spacing w:before="220"/>
        <w:ind w:firstLine="540"/>
        <w:jc w:val="both"/>
      </w:pPr>
      <w:bookmarkStart w:id="13" w:name="P146"/>
      <w:bookmarkEnd w:id="13"/>
      <w:r>
        <w:t>30. Владелец инфраструктуры при предоставлении инфраструктуры в пользование обязан:</w:t>
      </w:r>
    </w:p>
    <w:p w14:paraId="08546F89" w14:textId="77777777" w:rsidR="001A0413" w:rsidRDefault="001A0413">
      <w:pPr>
        <w:pStyle w:val="ConsPlusNormal"/>
        <w:spacing w:before="220"/>
        <w:ind w:firstLine="540"/>
        <w:jc w:val="both"/>
      </w:pPr>
      <w:r>
        <w:t xml:space="preserve">а) обеспечить соблюдение установленных договором условий технического обслуживания </w:t>
      </w:r>
      <w:r>
        <w:lastRenderedPageBreak/>
        <w:t>объектов инфраструктуры и условий размещения сетей электросвязи (их отдельных элементов) на объектах инфраструктуры;</w:t>
      </w:r>
    </w:p>
    <w:p w14:paraId="2A478F98" w14:textId="77777777" w:rsidR="001A0413" w:rsidRDefault="001A0413">
      <w:pPr>
        <w:pStyle w:val="ConsPlusNormal"/>
        <w:spacing w:before="220"/>
        <w:ind w:firstLine="540"/>
        <w:jc w:val="both"/>
      </w:pPr>
      <w:r>
        <w:t>б) в порядке и сроки, которые установлены договором, информировать пользователя инфраструктуры об аварийных ситуациях, ремонтных и профилактических работах, влияющих на исполнение обязательств по договору;</w:t>
      </w:r>
    </w:p>
    <w:p w14:paraId="165C963C" w14:textId="77777777" w:rsidR="001A0413" w:rsidRDefault="001A0413">
      <w:pPr>
        <w:pStyle w:val="ConsPlusNormal"/>
        <w:spacing w:before="220"/>
        <w:ind w:firstLine="540"/>
        <w:jc w:val="both"/>
      </w:pPr>
      <w:r>
        <w:t>в) обеспечить на безвозмездной основе беспрепятственный доступ уполномоченного персонала пользователя инфраструктуры к указанной в договоре сети электросвязи, в том числе к ее отдельным элементам, в соответствии с правилами внутреннего распорядка (при их наличии) на объектах инфраструктуры, на которых такие отдельные элементы сети электросвязи размещены.</w:t>
      </w:r>
    </w:p>
    <w:p w14:paraId="78FC315E" w14:textId="77777777" w:rsidR="001A0413" w:rsidRDefault="001A0413">
      <w:pPr>
        <w:pStyle w:val="ConsPlusNormal"/>
        <w:spacing w:before="220"/>
        <w:ind w:firstLine="540"/>
        <w:jc w:val="both"/>
      </w:pPr>
      <w:r>
        <w:t>31. В договоре могут быть предусмотрены также иные обязанности владельца инфраструктуры.</w:t>
      </w:r>
    </w:p>
    <w:p w14:paraId="7DFEDE7A" w14:textId="77777777" w:rsidR="001A0413" w:rsidRDefault="001A0413">
      <w:pPr>
        <w:pStyle w:val="ConsPlusNormal"/>
        <w:spacing w:before="220"/>
        <w:ind w:firstLine="540"/>
        <w:jc w:val="both"/>
      </w:pPr>
      <w:bookmarkStart w:id="14" w:name="P151"/>
      <w:bookmarkEnd w:id="14"/>
      <w:r>
        <w:t>32. Владелец инфраструктуры вправе приостановить доступ пользователя инфраструктуры к инфраструктуре в следующих случаях:</w:t>
      </w:r>
    </w:p>
    <w:p w14:paraId="35A9EDED" w14:textId="77777777" w:rsidR="001A0413" w:rsidRDefault="001A0413">
      <w:pPr>
        <w:pStyle w:val="ConsPlusNormal"/>
        <w:spacing w:before="220"/>
        <w:ind w:firstLine="540"/>
        <w:jc w:val="both"/>
      </w:pPr>
      <w:r>
        <w:t>а) возникновение у пользователя инфраструктуры задолженности по оплате пользования инфраструктурой за 2 и более расчетных периода, установленных в соответствии с договором, на основании которого предоставляется доступ к инфраструктуре;</w:t>
      </w:r>
    </w:p>
    <w:p w14:paraId="53195D76" w14:textId="77777777" w:rsidR="001A0413" w:rsidRDefault="001A0413">
      <w:pPr>
        <w:pStyle w:val="ConsPlusNormal"/>
        <w:spacing w:before="220"/>
        <w:ind w:firstLine="540"/>
        <w:jc w:val="both"/>
      </w:pPr>
      <w:r>
        <w:t>б) получение владельцем инфраструктуры в порядке, установленном в соответствии с законодательством Российской Федерации, акта контрольного (надзорного) мероприятия по результатам проведения контрольного (надзорного) мероприятия Федеральной службой по надзору в сфере связи, информационных технологий и массовых коммуникаций и (или) ее территориальным органом, содержащего сведения о выявлении нарушения требований законодательства Российской Федерации, за соблюдением которых осуществляется контроль (надзор) указанной Службой и (или) ее территориальными органами. Уведомление о получении такого акта направляется владельцем инфраструктуры пользователю инфраструктуры в течение одного рабочего дня со дня получения владельцем инфраструктуры такого акта;</w:t>
      </w:r>
    </w:p>
    <w:p w14:paraId="0F2352D5" w14:textId="77777777" w:rsidR="001A0413" w:rsidRDefault="001A0413">
      <w:pPr>
        <w:pStyle w:val="ConsPlusNormal"/>
        <w:spacing w:before="220"/>
        <w:ind w:firstLine="540"/>
        <w:jc w:val="both"/>
      </w:pPr>
      <w:r>
        <w:t>в) причинение ущерба объекту инфраструктуры или наличие угрозы причинения такого ущерба в результате размещения на нем сетей электросвязи;</w:t>
      </w:r>
    </w:p>
    <w:p w14:paraId="592D7C7C" w14:textId="77777777" w:rsidR="001A0413" w:rsidRDefault="001A0413">
      <w:pPr>
        <w:pStyle w:val="ConsPlusNormal"/>
        <w:spacing w:before="220"/>
        <w:ind w:firstLine="540"/>
        <w:jc w:val="both"/>
      </w:pPr>
      <w:r>
        <w:t>г) возникновение аварийных ситуаций на объектах инфраструктуры;</w:t>
      </w:r>
    </w:p>
    <w:p w14:paraId="410D8959" w14:textId="77777777" w:rsidR="001A0413" w:rsidRDefault="001A0413">
      <w:pPr>
        <w:pStyle w:val="ConsPlusNormal"/>
        <w:spacing w:before="220"/>
        <w:ind w:firstLine="540"/>
        <w:jc w:val="both"/>
      </w:pPr>
      <w:r>
        <w:t>д) получение владельцем инфраструктуры в порядке, установленном в соответствии с законодательством Российской Федерации, акта проверки (инспекции) по результатам проведения проверки (инспекции) Федеральной службой по экологическому, технологическому и атомному надзору и (или) ее территориальным органом, содержащего сведения о выявлении нарушения требований законодательства Российской Федерации, за соблюдением которых осуществляется контроль (надзор) указанной Службой и (или) ее территориальными органами. Уведомление о получении такого акта направляется владельцем инфраструктуры пользователю инфраструктуры в течение одного рабочего дня со дня получения владельцем инфраструктуры такого акта.</w:t>
      </w:r>
    </w:p>
    <w:p w14:paraId="3F5AEF2D" w14:textId="77777777" w:rsidR="001A0413" w:rsidRDefault="001A0413">
      <w:pPr>
        <w:pStyle w:val="ConsPlusNormal"/>
        <w:spacing w:before="220"/>
        <w:ind w:firstLine="540"/>
        <w:jc w:val="both"/>
      </w:pPr>
      <w:r>
        <w:t>33. Доступ к инфраструктуре должен быть восстановлен в срок не более 2 календарных дней после устранения причин, вызвавших его приостановление.</w:t>
      </w:r>
    </w:p>
    <w:p w14:paraId="1E967501" w14:textId="77777777" w:rsidR="001A0413" w:rsidRDefault="001A0413">
      <w:pPr>
        <w:pStyle w:val="ConsPlusNormal"/>
        <w:spacing w:before="220"/>
        <w:ind w:firstLine="540"/>
        <w:jc w:val="both"/>
      </w:pPr>
      <w:r>
        <w:t>Демонтаж сети электросвязи пользователя инфраструктуры, в том числе ее отдельных элементов, размещенных на объектах инфраструктуры в соответствии с договором, в период приостановления доступа пользователя к инфраструктуре не допускается, за исключением случаев, когда такой демонтаж необходим для устранения аварийной ситуации.</w:t>
      </w:r>
    </w:p>
    <w:p w14:paraId="0D13712C" w14:textId="77777777" w:rsidR="001A0413" w:rsidRDefault="001A0413">
      <w:pPr>
        <w:pStyle w:val="ConsPlusNormal"/>
        <w:spacing w:before="220"/>
        <w:ind w:firstLine="540"/>
        <w:jc w:val="both"/>
      </w:pPr>
      <w:r>
        <w:t xml:space="preserve">Условия демонтажа и последующего монтажа сети электросвязи (ее отдельных элементов), в том числе при реконструкции и модернизации объектов инфраструктуры, устанавливаются </w:t>
      </w:r>
      <w:r>
        <w:lastRenderedPageBreak/>
        <w:t>договором.</w:t>
      </w:r>
    </w:p>
    <w:p w14:paraId="3DE9553D" w14:textId="77777777" w:rsidR="001A0413" w:rsidRDefault="001A0413">
      <w:pPr>
        <w:pStyle w:val="ConsPlusNormal"/>
        <w:spacing w:before="220"/>
        <w:ind w:firstLine="540"/>
        <w:jc w:val="both"/>
      </w:pPr>
      <w:r>
        <w:t>В случае неустранения причин, вызвавших приостановление доступа к инфраструктуре, в течение 6 месяцев со дня получения пользователем инфраструктуры от владельца инфраструктуры уведомления в письменной форме о намерении приостановить доступ к инфраструктуре владелец инфраструктуры вправе в одностороннем порядке расторгнуть договор, а пользователь инфраструктуры в порядке и сроки, которые установлены договором, обязан демонтировать за свой счет сети электросвязи (их отдельные элементы).</w:t>
      </w:r>
    </w:p>
    <w:p w14:paraId="3B77DE1A" w14:textId="77777777" w:rsidR="001A0413" w:rsidRDefault="001A0413">
      <w:pPr>
        <w:pStyle w:val="ConsPlusNormal"/>
        <w:spacing w:before="220"/>
        <w:ind w:firstLine="540"/>
        <w:jc w:val="both"/>
      </w:pPr>
      <w:bookmarkStart w:id="15" w:name="P161"/>
      <w:bookmarkEnd w:id="15"/>
      <w:r>
        <w:t xml:space="preserve">34. Владелец инфраструктуры имеет право вывести из эксплуатации (полностью или частично) свои объекты инфраструктуры с обязательным уведомлением пользователя инфраструктуры и обоснованием причин такого вывода в письменной форме не позднее чем за 6 месяцев до предполагаемого дня расторжения договора при условии обеспечения приоритетности заявления в реестре при предоставлении заявителю доступа к объектам инфраструктуры, аналогичным выводимым из эксплуатации, с учетом </w:t>
      </w:r>
      <w:hyperlink w:anchor="P167">
        <w:r>
          <w:rPr>
            <w:color w:val="0000FF"/>
          </w:rPr>
          <w:t>пункта 35</w:t>
        </w:r>
      </w:hyperlink>
      <w:r>
        <w:t xml:space="preserve"> настоящих Правил.</w:t>
      </w:r>
    </w:p>
    <w:p w14:paraId="0090563A" w14:textId="77777777" w:rsidR="001A0413" w:rsidRDefault="001A0413">
      <w:pPr>
        <w:pStyle w:val="ConsPlusNormal"/>
        <w:spacing w:before="220"/>
        <w:ind w:firstLine="540"/>
        <w:jc w:val="both"/>
      </w:pPr>
      <w:r>
        <w:t xml:space="preserve">В случае если из эксплуатации выводятся объекты инфраструктуры, в отношении которых имеются сведения о заявлениях, внесенные в реестр, владелец инфраструктуры обязан в порядке, установленном </w:t>
      </w:r>
      <w:hyperlink w:anchor="P125">
        <w:r>
          <w:rPr>
            <w:color w:val="0000FF"/>
          </w:rPr>
          <w:t>пунктом 25</w:t>
        </w:r>
      </w:hyperlink>
      <w:r>
        <w:t xml:space="preserve"> настоящих Правил, уведомить в письменной форме об этом соответствующих заявителей с обоснованием причин такого вывода.</w:t>
      </w:r>
    </w:p>
    <w:p w14:paraId="3C48AD30" w14:textId="77777777" w:rsidR="001A0413" w:rsidRDefault="001A0413">
      <w:pPr>
        <w:pStyle w:val="ConsPlusNormal"/>
        <w:jc w:val="both"/>
      </w:pPr>
    </w:p>
    <w:p w14:paraId="4B28D42B" w14:textId="77777777" w:rsidR="001A0413" w:rsidRDefault="001A0413">
      <w:pPr>
        <w:pStyle w:val="ConsPlusTitle"/>
        <w:jc w:val="center"/>
        <w:outlineLvl w:val="1"/>
      </w:pPr>
      <w:r>
        <w:t>V. Порядок доступа к инфраструктуре в условиях ограниченной</w:t>
      </w:r>
    </w:p>
    <w:p w14:paraId="786050BB" w14:textId="77777777" w:rsidR="001A0413" w:rsidRDefault="001A0413">
      <w:pPr>
        <w:pStyle w:val="ConsPlusTitle"/>
        <w:jc w:val="center"/>
      </w:pPr>
      <w:r>
        <w:t>возможности производства</w:t>
      </w:r>
    </w:p>
    <w:p w14:paraId="22061158" w14:textId="77777777" w:rsidR="001A0413" w:rsidRDefault="001A0413">
      <w:pPr>
        <w:pStyle w:val="ConsPlusNormal"/>
        <w:jc w:val="both"/>
      </w:pPr>
    </w:p>
    <w:p w14:paraId="5DD416BD" w14:textId="77777777" w:rsidR="001A0413" w:rsidRDefault="001A0413">
      <w:pPr>
        <w:pStyle w:val="ConsPlusNormal"/>
        <w:ind w:firstLine="540"/>
        <w:jc w:val="both"/>
      </w:pPr>
      <w:bookmarkStart w:id="16" w:name="P167"/>
      <w:bookmarkEnd w:id="16"/>
      <w:r>
        <w:t>35. При отсутствии возможности удовлетворения всех поступивших заявлений владелец инфраструктуры обязан обеспечить предоставление доступа к инфраструктуре в следующей последовательности:</w:t>
      </w:r>
    </w:p>
    <w:p w14:paraId="2C792C39" w14:textId="77777777" w:rsidR="001A0413" w:rsidRDefault="001A0413">
      <w:pPr>
        <w:pStyle w:val="ConsPlusNormal"/>
        <w:spacing w:before="220"/>
        <w:ind w:firstLine="540"/>
        <w:jc w:val="both"/>
      </w:pPr>
      <w:r>
        <w:t>а) для целей, касающихся безопасности человека на воде, на земле, в воздухе, космическом пространстве, ликвидации последствий крупных аварий, катастроф, эпидемий, эпизоотий, стихийных бедствий, связанных с проведением неотложных мероприятий в области государственного управления, обороны страны, безопасности государства и обеспечения правопорядка;</w:t>
      </w:r>
    </w:p>
    <w:p w14:paraId="3FA25F33" w14:textId="77777777" w:rsidR="001A0413" w:rsidRDefault="001A0413">
      <w:pPr>
        <w:pStyle w:val="ConsPlusNormal"/>
        <w:spacing w:before="220"/>
        <w:ind w:firstLine="540"/>
        <w:jc w:val="both"/>
      </w:pPr>
      <w:r>
        <w:t>б) для целей ликвидации аварийных ситуаций на сетях электросвязи, связанных с прекращением оказания услуг связи с использованием инфраструктуры;</w:t>
      </w:r>
    </w:p>
    <w:p w14:paraId="532AEEDC" w14:textId="77777777" w:rsidR="001A0413" w:rsidRDefault="001A0413">
      <w:pPr>
        <w:pStyle w:val="ConsPlusNormal"/>
        <w:spacing w:before="220"/>
        <w:ind w:firstLine="540"/>
        <w:jc w:val="both"/>
      </w:pPr>
      <w:r>
        <w:t>в) для целей размещения сетей электросвязи.</w:t>
      </w:r>
    </w:p>
    <w:p w14:paraId="311A44C4" w14:textId="77777777" w:rsidR="001A0413" w:rsidRDefault="001A0413">
      <w:pPr>
        <w:pStyle w:val="ConsPlusNormal"/>
        <w:spacing w:before="220"/>
        <w:ind w:firstLine="540"/>
        <w:jc w:val="both"/>
      </w:pPr>
      <w:r>
        <w:t xml:space="preserve">36. При наличии нескольких заявлений, которые не могут быть удовлетворены одновременно, предоставление доступа к инфраструктуре осуществляется в порядке поступления заявлений в соответствии с их регистрацией в реестре и с учетом сохранения очередности в случаях, предусмотренных </w:t>
      </w:r>
      <w:hyperlink w:anchor="P167">
        <w:r>
          <w:rPr>
            <w:color w:val="0000FF"/>
          </w:rPr>
          <w:t>пунктом 35</w:t>
        </w:r>
      </w:hyperlink>
      <w:r>
        <w:t xml:space="preserve"> настоящих Правил.</w:t>
      </w:r>
    </w:p>
    <w:p w14:paraId="57CCDAAF" w14:textId="77777777" w:rsidR="001A0413" w:rsidRDefault="001A0413">
      <w:pPr>
        <w:pStyle w:val="ConsPlusNormal"/>
        <w:spacing w:before="220"/>
        <w:ind w:firstLine="540"/>
        <w:jc w:val="both"/>
      </w:pPr>
      <w:r>
        <w:t>В случае отказа пользователя инфраструктуры от доступа к инфраструктуре или прекращения действия договора доступ к освободившемуся объекту инфраструктуры предоставляется следующему по очередности заявителю.</w:t>
      </w:r>
    </w:p>
    <w:p w14:paraId="68EE505A" w14:textId="77777777" w:rsidR="001A0413" w:rsidRDefault="001A0413">
      <w:pPr>
        <w:pStyle w:val="ConsPlusNormal"/>
        <w:spacing w:before="220"/>
        <w:ind w:firstLine="540"/>
        <w:jc w:val="both"/>
      </w:pPr>
      <w:r>
        <w:t>37. Сроки и способы расширения, вывода из эксплуатации инфраструктуры (объектов инфраструктуры) определяются владельцем инфраструктуры самостоятельно исходя из экономической и технологической целесообразности.</w:t>
      </w:r>
    </w:p>
    <w:p w14:paraId="198D724D" w14:textId="77777777" w:rsidR="001A0413" w:rsidRDefault="001A0413">
      <w:pPr>
        <w:pStyle w:val="ConsPlusNormal"/>
        <w:jc w:val="both"/>
      </w:pPr>
    </w:p>
    <w:p w14:paraId="6266B323" w14:textId="77777777" w:rsidR="001A0413" w:rsidRDefault="001A0413">
      <w:pPr>
        <w:pStyle w:val="ConsPlusTitle"/>
        <w:jc w:val="center"/>
        <w:outlineLvl w:val="1"/>
      </w:pPr>
      <w:r>
        <w:t>VI. Порядок возмещения экономически обоснованных</w:t>
      </w:r>
    </w:p>
    <w:p w14:paraId="18F32447" w14:textId="77777777" w:rsidR="001A0413" w:rsidRDefault="001A0413">
      <w:pPr>
        <w:pStyle w:val="ConsPlusTitle"/>
        <w:jc w:val="center"/>
      </w:pPr>
      <w:r>
        <w:t>расходов владельцев инфраструктуры на предоставление доступа</w:t>
      </w:r>
    </w:p>
    <w:p w14:paraId="42C3741C" w14:textId="77777777" w:rsidR="001A0413" w:rsidRDefault="001A0413">
      <w:pPr>
        <w:pStyle w:val="ConsPlusTitle"/>
        <w:jc w:val="center"/>
      </w:pPr>
      <w:r>
        <w:t>к инфраструктуре и обеспечения необходимой прибыли</w:t>
      </w:r>
    </w:p>
    <w:p w14:paraId="5F4A387A" w14:textId="77777777" w:rsidR="001A0413" w:rsidRDefault="001A0413">
      <w:pPr>
        <w:pStyle w:val="ConsPlusTitle"/>
        <w:jc w:val="center"/>
      </w:pPr>
      <w:r>
        <w:lastRenderedPageBreak/>
        <w:t>владельцев инфраструктуры</w:t>
      </w:r>
    </w:p>
    <w:p w14:paraId="3D658626" w14:textId="77777777" w:rsidR="001A0413" w:rsidRDefault="001A0413">
      <w:pPr>
        <w:pStyle w:val="ConsPlusNormal"/>
        <w:jc w:val="both"/>
      </w:pPr>
    </w:p>
    <w:p w14:paraId="7AD833DF" w14:textId="77777777" w:rsidR="001A0413" w:rsidRDefault="001A0413">
      <w:pPr>
        <w:pStyle w:val="ConsPlusNormal"/>
        <w:ind w:firstLine="540"/>
        <w:jc w:val="both"/>
      </w:pPr>
      <w:r>
        <w:t>38. Цены (тарифы) на предоставление доступа к инфраструктуре для размещения сетей электросвязи устанавливаются владельцем инфраструктуры. Цены (тарифы) на предоставление доступа к инфраструктуре для размещения сетей электросвязи в сопоставимых условиях устанавливаются владельцем инфраструктуры равными для всех пользователей инфраструктуры, заинтересованных в доступе к определенному виду объектов инфраструктуры или их части и предполагающих использовать объекты инфраструктуры или их часть.</w:t>
      </w:r>
    </w:p>
    <w:p w14:paraId="534AEA92" w14:textId="77777777" w:rsidR="001A0413" w:rsidRDefault="001A0413">
      <w:pPr>
        <w:pStyle w:val="ConsPlusNormal"/>
        <w:spacing w:before="220"/>
        <w:ind w:firstLine="540"/>
        <w:jc w:val="both"/>
      </w:pPr>
      <w:r>
        <w:t>39. Цены (тарифы) на предоставление доступа к инфраструктуре для размещения сетей электросвязи устанавливаются в российских рублях на уровне, обеспечивающем возмещение экономически обоснованных расходов владельцев инфраструктуры на предоставление доступа к инфраструктуре и получение необходимой прибыли владельцами инфраструктуры.</w:t>
      </w:r>
    </w:p>
    <w:p w14:paraId="7C15C6EA" w14:textId="77777777" w:rsidR="001A0413" w:rsidRDefault="001A0413">
      <w:pPr>
        <w:pStyle w:val="ConsPlusNormal"/>
        <w:spacing w:before="220"/>
        <w:ind w:firstLine="540"/>
        <w:jc w:val="both"/>
      </w:pPr>
      <w:r>
        <w:t xml:space="preserve">В состав цен (тарифов) на предоставление доступа к инфраструктуре для размещения сетей электросвязи включаются расходы, которые несет владелец инфраструктуры на исполнение обязанностей, предусмотренных </w:t>
      </w:r>
      <w:hyperlink w:anchor="P146">
        <w:r>
          <w:rPr>
            <w:color w:val="0000FF"/>
          </w:rPr>
          <w:t>пунктом 30</w:t>
        </w:r>
      </w:hyperlink>
      <w:r>
        <w:t xml:space="preserve"> настоящих Правил.</w:t>
      </w:r>
    </w:p>
    <w:p w14:paraId="6A7D0414" w14:textId="77777777" w:rsidR="001A0413" w:rsidRDefault="001A0413">
      <w:pPr>
        <w:pStyle w:val="ConsPlusNormal"/>
        <w:spacing w:before="220"/>
        <w:ind w:firstLine="540"/>
        <w:jc w:val="both"/>
      </w:pPr>
      <w:bookmarkStart w:id="17" w:name="P183"/>
      <w:bookmarkEnd w:id="17"/>
      <w:r>
        <w:t xml:space="preserve">Установление цен (тарифов) на предоставление доступа к инфраструктуре для размещения сетей электросвязи осуществляется с учетом </w:t>
      </w:r>
      <w:hyperlink r:id="rId15">
        <w:r>
          <w:rPr>
            <w:color w:val="0000FF"/>
          </w:rPr>
          <w:t>методических рекомендаций</w:t>
        </w:r>
      </w:hyperlink>
      <w:r>
        <w:t xml:space="preserve"> по установлению цен (тарифов) на предоставление доступа к инфраструктуре для размещения сетей электросвязи, утверждаемых Федеральной антимонопольной службой.</w:t>
      </w:r>
    </w:p>
    <w:p w14:paraId="591263E2" w14:textId="77777777" w:rsidR="001A0413" w:rsidRDefault="001A0413">
      <w:pPr>
        <w:pStyle w:val="ConsPlusNormal"/>
        <w:spacing w:before="220"/>
        <w:ind w:firstLine="540"/>
        <w:jc w:val="both"/>
      </w:pPr>
      <w:r>
        <w:t>При установлении цен (тарифов) на предоставление доступа к инфраструктуре для размещения сетей электросвязи учитываются следующие расходы владельцев инфраструктуры:</w:t>
      </w:r>
    </w:p>
    <w:p w14:paraId="318EAF2B" w14:textId="77777777" w:rsidR="001A0413" w:rsidRDefault="001A0413">
      <w:pPr>
        <w:pStyle w:val="ConsPlusNormal"/>
        <w:spacing w:before="220"/>
        <w:ind w:firstLine="540"/>
        <w:jc w:val="both"/>
      </w:pPr>
      <w:r>
        <w:t>на проведение работ, связанных с обследованием объектов инфраструктуры на предмет наличия (отсутствия) технической возможности предоставления доступа к объекту инфраструктуры и на предмет соответствия объекта инфраструктуры дополнительным нагрузкам, возникающим вследствие размещения сетей электросвязи, в случае возникновения таких нагрузок;</w:t>
      </w:r>
    </w:p>
    <w:p w14:paraId="49E2C4D6" w14:textId="77777777" w:rsidR="001A0413" w:rsidRDefault="001A0413">
      <w:pPr>
        <w:pStyle w:val="ConsPlusNormal"/>
        <w:spacing w:before="220"/>
        <w:ind w:firstLine="540"/>
        <w:jc w:val="both"/>
      </w:pPr>
      <w:r>
        <w:t>на проведение работ, связанных с размещением (монтажом) сетей электросвязи на объектах инфраструктуры, включая затраты на устранение дефектов и повреждений, когда такое устранение является необходимым условием для размещения сетей электросвязи;</w:t>
      </w:r>
    </w:p>
    <w:p w14:paraId="1BA612C5" w14:textId="77777777" w:rsidR="001A0413" w:rsidRDefault="001A0413">
      <w:pPr>
        <w:pStyle w:val="ConsPlusNormal"/>
        <w:spacing w:before="220"/>
        <w:ind w:firstLine="540"/>
        <w:jc w:val="both"/>
      </w:pPr>
      <w:r>
        <w:t>на проведение работ, связанных с техническим обслуживанием, ремонтом объектов инфраструктуры;</w:t>
      </w:r>
    </w:p>
    <w:p w14:paraId="4D2ADEEA" w14:textId="77777777" w:rsidR="001A0413" w:rsidRDefault="001A0413">
      <w:pPr>
        <w:pStyle w:val="ConsPlusNormal"/>
        <w:spacing w:before="220"/>
        <w:ind w:firstLine="540"/>
        <w:jc w:val="both"/>
      </w:pPr>
      <w:r>
        <w:t xml:space="preserve">на проведение работ, связанных с модернизацией, реконструкцией, переустройством объектов инфраструктуры, работ, связанных с переносом, переустройством сетей электросвязи вследствие капитального ремонта, модернизации, реконструкции, переустройства объектов инфраструктуры, а также в случаях, предусмотренных </w:t>
      </w:r>
      <w:hyperlink w:anchor="P161">
        <w:r>
          <w:rPr>
            <w:color w:val="0000FF"/>
          </w:rPr>
          <w:t>пунктом 34</w:t>
        </w:r>
      </w:hyperlink>
      <w:r>
        <w:t xml:space="preserve"> настоящих Правил.</w:t>
      </w:r>
    </w:p>
    <w:p w14:paraId="00B69E90" w14:textId="77777777" w:rsidR="001A0413" w:rsidRDefault="001A0413">
      <w:pPr>
        <w:pStyle w:val="ConsPlusNormal"/>
        <w:spacing w:before="220"/>
        <w:ind w:firstLine="540"/>
        <w:jc w:val="both"/>
      </w:pPr>
      <w:r>
        <w:t xml:space="preserve">Методическими рекомендациями, указанными в </w:t>
      </w:r>
      <w:hyperlink w:anchor="P183">
        <w:r>
          <w:rPr>
            <w:color w:val="0000FF"/>
          </w:rPr>
          <w:t>абзаце третьем</w:t>
        </w:r>
      </w:hyperlink>
      <w:r>
        <w:t xml:space="preserve"> настоящего пункта, могут быть предусмотрены особенности установления цен (тарифов) и учета расходов владельцев инфраструктуры на предоставление доступа к инфраструктуре для размещения сетей электросвязи на специальных и (или) сопряженных объектах инфраструктуры.</w:t>
      </w:r>
    </w:p>
    <w:p w14:paraId="78EDAED6" w14:textId="77777777" w:rsidR="001A0413" w:rsidRDefault="001A0413">
      <w:pPr>
        <w:pStyle w:val="ConsPlusNormal"/>
        <w:spacing w:before="220"/>
        <w:ind w:firstLine="540"/>
        <w:jc w:val="both"/>
      </w:pPr>
      <w:r>
        <w:t>Включение в состав цен (тарифов) на предоставление доступа к инфраструктуре для размещения сетей электросвязи расходов, учтенных в составе цен (тарифов) на предоставление иных услуг, связанных с использованием тех же объектов инфраструктуры, не допускается.</w:t>
      </w:r>
    </w:p>
    <w:p w14:paraId="51592E3F" w14:textId="77777777" w:rsidR="001A0413" w:rsidRDefault="001A0413">
      <w:pPr>
        <w:pStyle w:val="ConsPlusNormal"/>
        <w:spacing w:before="220"/>
        <w:ind w:firstLine="540"/>
        <w:jc w:val="both"/>
      </w:pPr>
      <w:r>
        <w:t xml:space="preserve">Включение в состав цен (тарифов) на предоставление доступа к инфраструктуре для размещения сетей электросвязи расходов, обусловленных или связанных с проведением работ по ремонту, модернизации, реконструкции, замене объектов инфраструктуры или их части, допускается в случае, если в соответствии с договором ответственность за проведение таких работ </w:t>
      </w:r>
      <w:r>
        <w:lastRenderedPageBreak/>
        <w:t>возлагается на владельца инфраструктуры.</w:t>
      </w:r>
    </w:p>
    <w:p w14:paraId="654FF87B" w14:textId="77777777" w:rsidR="001A0413" w:rsidRDefault="001A0413">
      <w:pPr>
        <w:pStyle w:val="ConsPlusNormal"/>
        <w:spacing w:before="220"/>
        <w:ind w:firstLine="540"/>
        <w:jc w:val="both"/>
      </w:pPr>
      <w:r>
        <w:t xml:space="preserve">40. Порядок формирования цен (тарифов) на предоставление доступа к инфраструктуре для размещения сетей электросвязи публикуется владельцем инфраструктуры в порядке, предусмотренном </w:t>
      </w:r>
      <w:hyperlink w:anchor="P71">
        <w:r>
          <w:rPr>
            <w:color w:val="0000FF"/>
          </w:rPr>
          <w:t>разделом 3</w:t>
        </w:r>
      </w:hyperlink>
      <w:r>
        <w:t xml:space="preserve"> настоящих Правил.</w:t>
      </w:r>
    </w:p>
    <w:p w14:paraId="47FC7F78" w14:textId="77777777" w:rsidR="001A0413" w:rsidRDefault="001A0413">
      <w:pPr>
        <w:pStyle w:val="ConsPlusNormal"/>
        <w:spacing w:before="220"/>
        <w:ind w:firstLine="540"/>
        <w:jc w:val="both"/>
      </w:pPr>
      <w:r>
        <w:t>41. Владелец инфраструктуры вправе дифференцировать цены (тарифы) на предоставление доступа к инфраструктуре для размещения сетей электросвязи в зависимости от количества объектов инфраструктуры или их части, к которым предоставлен доступ, сроков их использования, а также технологических особенностей размещения сети электросвязи или ее отдельных элементов.</w:t>
      </w:r>
    </w:p>
    <w:p w14:paraId="3CB2F0F1" w14:textId="77777777" w:rsidR="001A0413" w:rsidRDefault="001A0413">
      <w:pPr>
        <w:pStyle w:val="ConsPlusNormal"/>
        <w:spacing w:before="220"/>
        <w:ind w:firstLine="540"/>
        <w:jc w:val="both"/>
      </w:pPr>
      <w:r>
        <w:t xml:space="preserve">42. Рассмотрение заявлений о нарушении предусмотренного настоящими Правилами порядка обеспечения недискриминационного доступа к инфраструктуре осуществляется антимонопольным органом в порядке, предусмотренном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"О защите конкуренции".</w:t>
      </w:r>
    </w:p>
    <w:p w14:paraId="37D218EE" w14:textId="77777777" w:rsidR="001A0413" w:rsidRDefault="001A0413">
      <w:pPr>
        <w:pStyle w:val="ConsPlusNormal"/>
        <w:jc w:val="both"/>
      </w:pPr>
    </w:p>
    <w:p w14:paraId="121331F7" w14:textId="77777777" w:rsidR="001A0413" w:rsidRDefault="001A0413">
      <w:pPr>
        <w:pStyle w:val="ConsPlusNormal"/>
        <w:jc w:val="both"/>
      </w:pPr>
    </w:p>
    <w:p w14:paraId="0570797F" w14:textId="77777777" w:rsidR="001A0413" w:rsidRDefault="001A0413">
      <w:pPr>
        <w:pStyle w:val="ConsPlusNormal"/>
        <w:jc w:val="both"/>
      </w:pPr>
    </w:p>
    <w:p w14:paraId="46F1A96B" w14:textId="77777777" w:rsidR="001A0413" w:rsidRDefault="001A0413">
      <w:pPr>
        <w:pStyle w:val="ConsPlusNormal"/>
        <w:jc w:val="both"/>
      </w:pPr>
    </w:p>
    <w:p w14:paraId="3FFD551F" w14:textId="77777777" w:rsidR="001A0413" w:rsidRDefault="001A0413">
      <w:pPr>
        <w:pStyle w:val="ConsPlusNormal"/>
        <w:jc w:val="both"/>
      </w:pPr>
    </w:p>
    <w:p w14:paraId="74B76BA3" w14:textId="77777777" w:rsidR="001A0413" w:rsidRDefault="001A0413">
      <w:pPr>
        <w:pStyle w:val="ConsPlusNormal"/>
        <w:jc w:val="right"/>
        <w:outlineLvl w:val="0"/>
      </w:pPr>
      <w:r>
        <w:t>Утверждены</w:t>
      </w:r>
    </w:p>
    <w:p w14:paraId="3BA94334" w14:textId="77777777" w:rsidR="001A0413" w:rsidRDefault="001A0413">
      <w:pPr>
        <w:pStyle w:val="ConsPlusNormal"/>
        <w:jc w:val="right"/>
      </w:pPr>
      <w:r>
        <w:t>постановлением Правительства</w:t>
      </w:r>
    </w:p>
    <w:p w14:paraId="6783E673" w14:textId="77777777" w:rsidR="001A0413" w:rsidRDefault="001A0413">
      <w:pPr>
        <w:pStyle w:val="ConsPlusNormal"/>
        <w:jc w:val="right"/>
      </w:pPr>
      <w:r>
        <w:t>Российской Федерации</w:t>
      </w:r>
    </w:p>
    <w:p w14:paraId="4A2CAB55" w14:textId="77777777" w:rsidR="001A0413" w:rsidRDefault="001A0413">
      <w:pPr>
        <w:pStyle w:val="ConsPlusNormal"/>
        <w:jc w:val="right"/>
      </w:pPr>
      <w:r>
        <w:t>от 22 ноября 2022 г. N 2106</w:t>
      </w:r>
    </w:p>
    <w:p w14:paraId="2EB5C8C0" w14:textId="77777777" w:rsidR="001A0413" w:rsidRDefault="001A0413">
      <w:pPr>
        <w:pStyle w:val="ConsPlusNormal"/>
        <w:jc w:val="both"/>
      </w:pPr>
    </w:p>
    <w:p w14:paraId="0EE344AC" w14:textId="77777777" w:rsidR="001A0413" w:rsidRDefault="001A0413">
      <w:pPr>
        <w:pStyle w:val="ConsPlusTitle"/>
        <w:jc w:val="center"/>
      </w:pPr>
      <w:bookmarkStart w:id="18" w:name="P205"/>
      <w:bookmarkEnd w:id="18"/>
      <w:r>
        <w:t>ИЗМЕНЕНИЯ,</w:t>
      </w:r>
    </w:p>
    <w:p w14:paraId="3FCE2292" w14:textId="77777777" w:rsidR="001A0413" w:rsidRDefault="001A0413">
      <w:pPr>
        <w:pStyle w:val="ConsPlusTitle"/>
        <w:jc w:val="center"/>
      </w:pPr>
      <w:r>
        <w:t>КОТОРЫЕ ВНОСЯТСЯ В ПОСТАНОВЛЕНИЕ ПРАВИТЕЛЬСТВА РОССИЙСКОЙ</w:t>
      </w:r>
    </w:p>
    <w:p w14:paraId="62111BB2" w14:textId="77777777" w:rsidR="001A0413" w:rsidRDefault="001A0413">
      <w:pPr>
        <w:pStyle w:val="ConsPlusTitle"/>
        <w:jc w:val="center"/>
      </w:pPr>
      <w:r>
        <w:t>ФЕДЕРАЦИИ ОТ 31 ДЕКАБРЯ 2020 Г. N 2467</w:t>
      </w:r>
    </w:p>
    <w:p w14:paraId="456061A4" w14:textId="77777777" w:rsidR="001A0413" w:rsidRDefault="001A04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A0413" w14:paraId="52DACADD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8EB296" w14:textId="77777777" w:rsidR="001A0413" w:rsidRDefault="001A04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65EE73" w14:textId="77777777" w:rsidR="001A0413" w:rsidRDefault="001A04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F796FF9" w14:textId="77777777" w:rsidR="001A0413" w:rsidRDefault="001A04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0C94DCB" w14:textId="77777777" w:rsidR="001A0413" w:rsidRDefault="001A04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12.06.2024 N 792)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BA3047" w14:textId="77777777" w:rsidR="001A0413" w:rsidRDefault="001A0413">
            <w:pPr>
              <w:pStyle w:val="ConsPlusNormal"/>
            </w:pPr>
          </w:p>
        </w:tc>
      </w:tr>
    </w:tbl>
    <w:p w14:paraId="2EA56D88" w14:textId="77777777" w:rsidR="001A0413" w:rsidRDefault="001A0413">
      <w:pPr>
        <w:pStyle w:val="ConsPlusNormal"/>
        <w:jc w:val="both"/>
      </w:pPr>
    </w:p>
    <w:p w14:paraId="1B67CDCE" w14:textId="77777777" w:rsidR="001A0413" w:rsidRDefault="001A0413">
      <w:pPr>
        <w:pStyle w:val="ConsPlusNormal"/>
        <w:ind w:firstLine="540"/>
        <w:jc w:val="both"/>
      </w:pPr>
      <w:bookmarkStart w:id="19" w:name="P211"/>
      <w:bookmarkEnd w:id="19"/>
      <w:r>
        <w:t xml:space="preserve">1 - 3. Утратили силу. - </w:t>
      </w:r>
      <w:hyperlink r:id="rId18">
        <w:r>
          <w:rPr>
            <w:color w:val="0000FF"/>
          </w:rPr>
          <w:t>Постановление</w:t>
        </w:r>
      </w:hyperlink>
      <w:r>
        <w:t xml:space="preserve"> Правительства РФ от 12.06.2024 N 792.</w:t>
      </w:r>
    </w:p>
    <w:p w14:paraId="784F11AD" w14:textId="77777777" w:rsidR="001A0413" w:rsidRDefault="001A0413">
      <w:pPr>
        <w:pStyle w:val="ConsPlusNormal"/>
        <w:spacing w:before="220"/>
        <w:ind w:firstLine="540"/>
        <w:jc w:val="both"/>
      </w:pPr>
      <w:r>
        <w:t xml:space="preserve">4. </w:t>
      </w:r>
      <w:hyperlink r:id="rId19">
        <w:r>
          <w:rPr>
            <w:color w:val="0000FF"/>
          </w:rPr>
          <w:t>Пункты 503</w:t>
        </w:r>
      </w:hyperlink>
      <w:r>
        <w:t xml:space="preserve"> и </w:t>
      </w:r>
      <w:hyperlink r:id="rId20">
        <w:r>
          <w:rPr>
            <w:color w:val="0000FF"/>
          </w:rPr>
          <w:t>977</w:t>
        </w:r>
      </w:hyperlink>
      <w:r>
        <w:t xml:space="preserve">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Федерации", утвержденного указанным постановлением, исключить.</w:t>
      </w:r>
    </w:p>
    <w:p w14:paraId="0C6622BF" w14:textId="77777777" w:rsidR="001A0413" w:rsidRDefault="001A0413">
      <w:pPr>
        <w:pStyle w:val="ConsPlusNormal"/>
        <w:ind w:firstLine="540"/>
        <w:jc w:val="both"/>
      </w:pPr>
    </w:p>
    <w:p w14:paraId="454FA778" w14:textId="77777777" w:rsidR="001A0413" w:rsidRDefault="001A0413">
      <w:pPr>
        <w:pStyle w:val="ConsPlusNormal"/>
        <w:ind w:firstLine="540"/>
        <w:jc w:val="both"/>
      </w:pPr>
    </w:p>
    <w:p w14:paraId="1BD87545" w14:textId="77777777" w:rsidR="001A0413" w:rsidRDefault="001A041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42B377A" w14:textId="77777777" w:rsidR="00156339" w:rsidRDefault="00156339"/>
    <w:sectPr w:rsidR="00156339" w:rsidSect="00BF1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413"/>
    <w:rsid w:val="00156339"/>
    <w:rsid w:val="001A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D1E47"/>
  <w15:chartTrackingRefBased/>
  <w15:docId w15:val="{39AC2554-F470-46DE-AD23-6D071FA6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04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A04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A041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7765&amp;dst=100009" TargetMode="External"/><Relationship Id="rId13" Type="http://schemas.openxmlformats.org/officeDocument/2006/relationships/hyperlink" Target="https://login.consultant.ru/link/?req=doc&amp;base=LAW&amp;n=451354&amp;dst=100010" TargetMode="External"/><Relationship Id="rId18" Type="http://schemas.openxmlformats.org/officeDocument/2006/relationships/hyperlink" Target="https://login.consultant.ru/link/?req=doc&amp;base=LAW&amp;n=478657&amp;dst=100054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27655" TargetMode="External"/><Relationship Id="rId12" Type="http://schemas.openxmlformats.org/officeDocument/2006/relationships/hyperlink" Target="https://login.consultant.ru/link/?req=doc&amp;base=LAW&amp;n=482766" TargetMode="External"/><Relationship Id="rId17" Type="http://schemas.openxmlformats.org/officeDocument/2006/relationships/hyperlink" Target="https://login.consultant.ru/link/?req=doc&amp;base=LAW&amp;n=478657&amp;dst=10005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0803" TargetMode="External"/><Relationship Id="rId20" Type="http://schemas.openxmlformats.org/officeDocument/2006/relationships/hyperlink" Target="https://login.consultant.ru/link/?req=doc&amp;base=LAW&amp;n=432515&amp;dst=10114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0803&amp;dst=625" TargetMode="External"/><Relationship Id="rId11" Type="http://schemas.openxmlformats.org/officeDocument/2006/relationships/hyperlink" Target="https://login.consultant.ru/link/?req=doc&amp;base=LAW&amp;n=311758" TargetMode="External"/><Relationship Id="rId5" Type="http://schemas.openxmlformats.org/officeDocument/2006/relationships/hyperlink" Target="https://login.consultant.ru/link/?req=doc&amp;base=LAW&amp;n=478657&amp;dst=100054" TargetMode="External"/><Relationship Id="rId15" Type="http://schemas.openxmlformats.org/officeDocument/2006/relationships/hyperlink" Target="https://login.consultant.ru/link/?req=doc&amp;base=LAW&amp;n=447765&amp;dst=100009" TargetMode="External"/><Relationship Id="rId10" Type="http://schemas.openxmlformats.org/officeDocument/2006/relationships/hyperlink" Target="https://login.consultant.ru/link/?req=doc&amp;base=LAW&amp;n=459170&amp;dst=100060" TargetMode="External"/><Relationship Id="rId19" Type="http://schemas.openxmlformats.org/officeDocument/2006/relationships/hyperlink" Target="https://login.consultant.ru/link/?req=doc&amp;base=LAW&amp;n=432515&amp;dst=10060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59170&amp;dst=100012" TargetMode="External"/><Relationship Id="rId14" Type="http://schemas.openxmlformats.org/officeDocument/2006/relationships/hyperlink" Target="https://login.consultant.ru/link/?req=doc&amp;base=LAW&amp;n=451354&amp;dst=10007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5516</Words>
  <Characters>31442</Characters>
  <Application>Microsoft Office Word</Application>
  <DocSecurity>0</DocSecurity>
  <Lines>262</Lines>
  <Paragraphs>73</Paragraphs>
  <ScaleCrop>false</ScaleCrop>
  <Company/>
  <LinksUpToDate>false</LinksUpToDate>
  <CharactersWithSpaces>36885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2024-09-23T09:34:00Z</dcterms:created>
  <dcterms:modified xsi:type="dcterms:W3CDTF">2024-09-23T09:34:00Z</dcterms:modified>
</cp:coreProperties>
</file>